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587" w:rsidRDefault="00FF782C">
      <w:pPr>
        <w:pStyle w:val="Heading1"/>
      </w:pPr>
      <w:r>
        <w:softHyphen/>
      </w:r>
      <w:r>
        <w:softHyphen/>
      </w:r>
      <w:r>
        <w:softHyphen/>
      </w:r>
      <w:r w:rsidR="003662E4">
        <w:fldChar w:fldCharType="begin"/>
      </w:r>
      <w:r w:rsidR="00647DBA">
        <w:instrText xml:space="preserve"> MACROBUTTON MTEditEquationSection2 </w:instrText>
      </w:r>
      <w:r w:rsidR="00647DBA" w:rsidRPr="00647DBA">
        <w:rPr>
          <w:rStyle w:val="MTEquationSection"/>
        </w:rPr>
        <w:instrText>Equation Chapter 1 Section 1</w:instrText>
      </w:r>
      <w:r w:rsidR="003662E4">
        <w:fldChar w:fldCharType="begin"/>
      </w:r>
      <w:r w:rsidR="00647DBA">
        <w:instrText xml:space="preserve"> SEQ MTEqn \r \h \* MERGEFORMAT </w:instrText>
      </w:r>
      <w:r w:rsidR="003662E4">
        <w:fldChar w:fldCharType="end"/>
      </w:r>
      <w:r w:rsidR="003662E4">
        <w:fldChar w:fldCharType="begin"/>
      </w:r>
      <w:r w:rsidR="00647DBA">
        <w:instrText xml:space="preserve"> SEQ MTSec \r 1 \h \* MERGEFORMAT </w:instrText>
      </w:r>
      <w:r w:rsidR="003662E4">
        <w:fldChar w:fldCharType="end"/>
      </w:r>
      <w:r w:rsidR="003662E4">
        <w:fldChar w:fldCharType="begin"/>
      </w:r>
      <w:r w:rsidR="00647DBA">
        <w:instrText xml:space="preserve"> SEQ MTChap \r 1 \h \* MERGEFORMAT </w:instrText>
      </w:r>
      <w:r w:rsidR="003662E4">
        <w:fldChar w:fldCharType="end"/>
      </w:r>
      <w:r w:rsidR="003662E4">
        <w:fldChar w:fldCharType="end"/>
      </w:r>
      <w:r w:rsidR="00CB2014">
        <w:t>RAY THEORY</w:t>
      </w:r>
    </w:p>
    <w:p w:rsidR="00835EEE" w:rsidRDefault="00835EEE" w:rsidP="00835EEE">
      <w:pPr>
        <w:pStyle w:val="Heading2"/>
        <w:rPr>
          <w:color w:val="000000" w:themeColor="text1"/>
        </w:rPr>
      </w:pPr>
    </w:p>
    <w:p w:rsidR="00835EEE" w:rsidRDefault="00FF782C" w:rsidP="00835EEE">
      <w:pPr>
        <w:pStyle w:val="Heading2"/>
        <w:rPr>
          <w:color w:val="000000" w:themeColor="text1"/>
        </w:rPr>
      </w:pPr>
      <w:r>
        <w:rPr>
          <w:color w:val="000000" w:themeColor="text1"/>
        </w:rPr>
        <w:softHyphen/>
      </w:r>
      <w:r>
        <w:rPr>
          <w:color w:val="000000" w:themeColor="text1"/>
        </w:rPr>
        <w:softHyphen/>
      </w:r>
      <w:r>
        <w:rPr>
          <w:color w:val="000000" w:themeColor="text1"/>
        </w:rPr>
        <w:softHyphen/>
      </w:r>
    </w:p>
    <w:p w:rsidR="00835EEE" w:rsidRDefault="00835EEE" w:rsidP="00835EEE">
      <w:pPr>
        <w:pStyle w:val="Heading2"/>
        <w:rPr>
          <w:color w:val="000000" w:themeColor="text1"/>
        </w:rPr>
      </w:pPr>
    </w:p>
    <w:p w:rsidR="00835EEE" w:rsidRDefault="00835EEE" w:rsidP="00835EEE">
      <w:pPr>
        <w:pStyle w:val="Heading2"/>
        <w:rPr>
          <w:color w:val="000000" w:themeColor="text1"/>
        </w:rPr>
      </w:pPr>
    </w:p>
    <w:p w:rsidR="00835EEE" w:rsidRPr="00835EEE" w:rsidRDefault="00835EEE" w:rsidP="00835EEE">
      <w:pPr>
        <w:pStyle w:val="TOC1"/>
      </w:pPr>
      <w:r>
        <w:t>Content</w:t>
      </w:r>
    </w:p>
    <w:bookmarkStart w:id="0" w:name="_Introduction"/>
    <w:bookmarkEnd w:id="0"/>
    <w:p w:rsidR="00835EEE" w:rsidRPr="00BA61B1" w:rsidRDefault="003662E4" w:rsidP="00BA61B1">
      <w:pPr>
        <w:pStyle w:val="Heading2"/>
        <w:rPr>
          <w:color w:val="000000" w:themeColor="text1"/>
        </w:rPr>
      </w:pPr>
      <w:r w:rsidRPr="00BA61B1">
        <w:rPr>
          <w:color w:val="000000" w:themeColor="text1"/>
        </w:rPr>
        <w:fldChar w:fldCharType="begin"/>
      </w:r>
      <w:r w:rsidR="002662CD" w:rsidRPr="00BA61B1">
        <w:rPr>
          <w:color w:val="000000" w:themeColor="text1"/>
        </w:rPr>
        <w:instrText>HYPERLINK \l "Introduction"</w:instrText>
      </w:r>
      <w:r w:rsidRPr="00BA61B1">
        <w:rPr>
          <w:color w:val="000000" w:themeColor="text1"/>
        </w:rPr>
        <w:fldChar w:fldCharType="separate"/>
      </w:r>
      <w:r w:rsidR="00835EEE" w:rsidRPr="00BA61B1">
        <w:rPr>
          <w:rStyle w:val="Hyperlink"/>
          <w:color w:val="000000" w:themeColor="text1"/>
          <w:u w:val="none"/>
        </w:rPr>
        <w:t>Introduction</w:t>
      </w:r>
      <w:r w:rsidRPr="00BA61B1">
        <w:rPr>
          <w:color w:val="000000" w:themeColor="text1"/>
        </w:rPr>
        <w:fldChar w:fldCharType="end"/>
      </w:r>
    </w:p>
    <w:p w:rsidR="00350071" w:rsidRDefault="00CB2014" w:rsidP="00350071">
      <w:pPr>
        <w:pStyle w:val="Heading3"/>
        <w:rPr>
          <w:b w:val="0"/>
        </w:rPr>
      </w:pPr>
      <w:r w:rsidRPr="00CB2014">
        <w:rPr>
          <w:b w:val="0"/>
        </w:rPr>
        <w:t>Ray Theory Fundamentals</w:t>
      </w:r>
      <w:bookmarkStart w:id="1" w:name="Introduction"/>
      <w:bookmarkStart w:id="2" w:name="RayTheoryFundamentals"/>
      <w:bookmarkEnd w:id="1"/>
      <w:bookmarkEnd w:id="2"/>
    </w:p>
    <w:p w:rsidR="000775C8" w:rsidRDefault="000775C8" w:rsidP="000775C8">
      <w:pPr>
        <w:pStyle w:val="Heading2"/>
      </w:pPr>
      <w:r>
        <w:t>General ray theory model FOR a multilayered case</w:t>
      </w:r>
    </w:p>
    <w:p w:rsidR="000775C8" w:rsidRPr="000775C8" w:rsidRDefault="000775C8" w:rsidP="000775C8">
      <w:pPr>
        <w:pStyle w:val="BodyText"/>
      </w:pPr>
    </w:p>
    <w:p w:rsidR="00350071" w:rsidRDefault="00350071" w:rsidP="00CB2014">
      <w:pPr>
        <w:pStyle w:val="BodyText"/>
        <w:ind w:firstLine="0"/>
      </w:pPr>
    </w:p>
    <w:p w:rsidR="00CB2014" w:rsidRPr="00350071" w:rsidRDefault="00CB2014" w:rsidP="00CB2014">
      <w:pPr>
        <w:pStyle w:val="BodyText"/>
        <w:ind w:firstLine="0"/>
      </w:pPr>
    </w:p>
    <w:p w:rsidR="00BA61B1" w:rsidRDefault="00BA61B1" w:rsidP="00835EEE">
      <w:pPr>
        <w:pStyle w:val="TOC2"/>
      </w:pPr>
    </w:p>
    <w:p w:rsidR="00997FB1" w:rsidRDefault="00997FB1" w:rsidP="00CB2014">
      <w:pPr>
        <w:pStyle w:val="Heading3"/>
        <w:rPr>
          <w:b w:val="0"/>
        </w:rPr>
      </w:pPr>
    </w:p>
    <w:p w:rsidR="00997FB1" w:rsidRDefault="00997FB1" w:rsidP="00CB2014">
      <w:pPr>
        <w:pStyle w:val="Heading3"/>
        <w:rPr>
          <w:b w:val="0"/>
        </w:rPr>
      </w:pPr>
    </w:p>
    <w:p w:rsidR="00997FB1" w:rsidRDefault="00997FB1" w:rsidP="00CB2014">
      <w:pPr>
        <w:pStyle w:val="Heading3"/>
        <w:rPr>
          <w:b w:val="0"/>
        </w:rPr>
      </w:pPr>
    </w:p>
    <w:p w:rsidR="00997FB1" w:rsidRDefault="00997FB1" w:rsidP="00CB2014">
      <w:pPr>
        <w:pStyle w:val="Heading3"/>
        <w:rPr>
          <w:b w:val="0"/>
        </w:rPr>
      </w:pPr>
    </w:p>
    <w:p w:rsidR="00997FB1" w:rsidRDefault="00997FB1" w:rsidP="00CB2014">
      <w:pPr>
        <w:pStyle w:val="Heading3"/>
        <w:rPr>
          <w:b w:val="0"/>
        </w:rPr>
      </w:pPr>
    </w:p>
    <w:p w:rsidR="00997FB1" w:rsidRDefault="00997FB1" w:rsidP="00CB2014">
      <w:pPr>
        <w:pStyle w:val="Heading3"/>
        <w:rPr>
          <w:b w:val="0"/>
        </w:rPr>
      </w:pPr>
    </w:p>
    <w:p w:rsidR="00997FB1" w:rsidRDefault="00997FB1" w:rsidP="00CB2014">
      <w:pPr>
        <w:pStyle w:val="Heading3"/>
        <w:rPr>
          <w:b w:val="0"/>
        </w:rPr>
      </w:pPr>
    </w:p>
    <w:p w:rsidR="00997FB1" w:rsidRDefault="00997FB1" w:rsidP="00CB2014">
      <w:pPr>
        <w:pStyle w:val="Heading3"/>
        <w:rPr>
          <w:b w:val="0"/>
        </w:rPr>
      </w:pPr>
    </w:p>
    <w:p w:rsidR="00997FB1" w:rsidRDefault="00997FB1" w:rsidP="00CB2014">
      <w:pPr>
        <w:pStyle w:val="Heading3"/>
        <w:rPr>
          <w:b w:val="0"/>
        </w:rPr>
      </w:pPr>
    </w:p>
    <w:p w:rsidR="00997FB1" w:rsidRDefault="00997FB1" w:rsidP="00CB2014">
      <w:pPr>
        <w:pStyle w:val="Heading3"/>
        <w:rPr>
          <w:b w:val="0"/>
        </w:rPr>
      </w:pPr>
    </w:p>
    <w:p w:rsidR="00997FB1" w:rsidRDefault="00997FB1" w:rsidP="00CB2014">
      <w:pPr>
        <w:pStyle w:val="Heading3"/>
        <w:rPr>
          <w:b w:val="0"/>
        </w:rPr>
      </w:pPr>
    </w:p>
    <w:p w:rsidR="00997FB1" w:rsidRDefault="00997FB1" w:rsidP="00CB2014">
      <w:pPr>
        <w:pStyle w:val="Heading3"/>
        <w:rPr>
          <w:b w:val="0"/>
        </w:rPr>
      </w:pPr>
    </w:p>
    <w:p w:rsidR="00997FB1" w:rsidRDefault="00997FB1" w:rsidP="00CB2014">
      <w:pPr>
        <w:pStyle w:val="Heading3"/>
        <w:rPr>
          <w:b w:val="0"/>
        </w:rPr>
      </w:pPr>
    </w:p>
    <w:p w:rsidR="00997FB1" w:rsidRDefault="00997FB1" w:rsidP="00CB2014">
      <w:pPr>
        <w:pStyle w:val="Heading3"/>
        <w:rPr>
          <w:b w:val="0"/>
        </w:rPr>
      </w:pPr>
    </w:p>
    <w:p w:rsidR="00997FB1" w:rsidRDefault="00997FB1" w:rsidP="00CB2014">
      <w:pPr>
        <w:pStyle w:val="Heading3"/>
        <w:rPr>
          <w:b w:val="0"/>
        </w:rPr>
      </w:pPr>
    </w:p>
    <w:p w:rsidR="002850DD" w:rsidRDefault="00CB2014" w:rsidP="002850DD">
      <w:pPr>
        <w:rPr>
          <w:b/>
        </w:rPr>
      </w:pPr>
      <w:r w:rsidRPr="00CB2014">
        <w:t>Ray Theory Fundamentals</w:t>
      </w:r>
      <w:r w:rsidR="002850DD">
        <w:rPr>
          <w:b/>
        </w:rPr>
        <w:t xml:space="preserve"> </w:t>
      </w:r>
    </w:p>
    <w:p w:rsidR="00B23EA3" w:rsidRPr="002850DD" w:rsidRDefault="002850DD" w:rsidP="002850DD">
      <w:r>
        <w:t xml:space="preserve">(From </w:t>
      </w:r>
      <w:proofErr w:type="spellStart"/>
      <w:r>
        <w:t>Slotnick</w:t>
      </w:r>
      <w:proofErr w:type="spellEnd"/>
      <w:r>
        <w:t xml:space="preserve">, 1936; Officer 1958, 1980; Aki and Richards, 1980; </w:t>
      </w:r>
      <w:proofErr w:type="spellStart"/>
      <w:r>
        <w:t>Cerveny</w:t>
      </w:r>
      <w:proofErr w:type="spellEnd"/>
      <w:r>
        <w:t xml:space="preserve"> (200?), Lay and Wallace</w:t>
      </w:r>
      <w:proofErr w:type="gramStart"/>
      <w:r>
        <w:t>,1995</w:t>
      </w:r>
      <w:proofErr w:type="gramEnd"/>
      <w:r>
        <w:t xml:space="preserve">;  </w:t>
      </w:r>
      <w:proofErr w:type="spellStart"/>
      <w:r>
        <w:t>Ikelle</w:t>
      </w:r>
      <w:proofErr w:type="spellEnd"/>
      <w:r>
        <w:t xml:space="preserve"> and Amundsen, 2005)</w:t>
      </w:r>
    </w:p>
    <w:p w:rsidR="00CB2014" w:rsidRDefault="00CB2014" w:rsidP="00CB2014">
      <w:pPr>
        <w:pStyle w:val="BodyText"/>
      </w:pPr>
      <w:r>
        <w:t xml:space="preserve">At any given moment in time after the initiation of a wave, from a controlled source, the locus of all field points in phase forms a </w:t>
      </w:r>
      <w:proofErr w:type="spellStart"/>
      <w:r>
        <w:t>wavefront</w:t>
      </w:r>
      <w:proofErr w:type="spellEnd"/>
      <w:r>
        <w:t xml:space="preserve">.  With additional time increments, in isotropic systems new </w:t>
      </w:r>
      <w:proofErr w:type="spellStart"/>
      <w:r>
        <w:t>wavefronts</w:t>
      </w:r>
      <w:proofErr w:type="spellEnd"/>
      <w:r>
        <w:t xml:space="preserve"> are generated in a direction at right angles to the points on the former </w:t>
      </w:r>
      <w:proofErr w:type="spellStart"/>
      <w:r>
        <w:t>wavefront</w:t>
      </w:r>
      <w:proofErr w:type="spellEnd"/>
      <w:r>
        <w:t xml:space="preserve"> and we can track the new point on the new </w:t>
      </w:r>
      <w:proofErr w:type="spellStart"/>
      <w:r>
        <w:t>wavefront</w:t>
      </w:r>
      <w:proofErr w:type="spellEnd"/>
      <w:r>
        <w:t xml:space="preserve"> using </w:t>
      </w:r>
      <w:r w:rsidRPr="00CB2014">
        <w:rPr>
          <w:i/>
        </w:rPr>
        <w:t>rays</w:t>
      </w:r>
      <w:r>
        <w:t xml:space="preserve"> or </w:t>
      </w:r>
      <w:r w:rsidRPr="00CB2014">
        <w:rPr>
          <w:i/>
        </w:rPr>
        <w:t>bundles of rays</w:t>
      </w:r>
      <w:r>
        <w:t>.</w:t>
      </w:r>
    </w:p>
    <w:p w:rsidR="006461E4" w:rsidRDefault="00601570" w:rsidP="00997FB1">
      <w:pPr>
        <w:pStyle w:val="ListBullet"/>
        <w:numPr>
          <w:ilvl w:val="0"/>
          <w:numId w:val="0"/>
        </w:numPr>
      </w:pPr>
      <w:r>
        <w:t xml:space="preserve">In a 1D layered medium, </w:t>
      </w:r>
      <w:r w:rsidR="00997FB1">
        <w:t xml:space="preserve">the horizontal ray parameter: </w:t>
      </w:r>
      <w:r w:rsidR="00997FB1" w:rsidRPr="00997FB1">
        <w:rPr>
          <w:i/>
        </w:rPr>
        <w:t>p</w:t>
      </w:r>
      <w:r w:rsidR="004A0636">
        <w:rPr>
          <w:i/>
        </w:rPr>
        <w:t xml:space="preserve"> </w:t>
      </w:r>
      <w:r w:rsidR="004A0636">
        <w:t>does not change for a given ray that starts at the surface with a given take-off angle.</w:t>
      </w:r>
    </w:p>
    <w:p w:rsidR="004A0636" w:rsidRDefault="004A0636" w:rsidP="00997FB1">
      <w:pPr>
        <w:pStyle w:val="ListBullet"/>
        <w:numPr>
          <w:ilvl w:val="0"/>
          <w:numId w:val="0"/>
        </w:numPr>
      </w:pPr>
    </w:p>
    <w:p w:rsidR="00D45C41" w:rsidRDefault="00D45C41" w:rsidP="00B03BAC">
      <w:pPr>
        <w:pStyle w:val="ListBullet"/>
        <w:numPr>
          <w:ilvl w:val="0"/>
          <w:numId w:val="0"/>
        </w:numPr>
        <w:ind w:left="720"/>
      </w:pPr>
      <w:r w:rsidRPr="006F7941">
        <w:rPr>
          <w:position w:val="-30"/>
        </w:rPr>
        <w:object w:dxaOrig="9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33.95pt" o:ole="">
            <v:imagedata r:id="rId7" o:title=""/>
          </v:shape>
          <o:OLEObject Type="Embed" ProgID="Equation.DSMT4" ShapeID="_x0000_i1025" DrawAspect="Content" ObjectID="_1457243438" r:id="rId8"/>
        </w:object>
      </w:r>
      <w:r w:rsidR="006F7941">
        <w:t>,</w:t>
      </w:r>
      <w:r>
        <w:t xml:space="preserve"> (1) </w:t>
      </w:r>
    </w:p>
    <w:p w:rsidR="00B03BAC" w:rsidRDefault="006F7941" w:rsidP="00997FB1">
      <w:pPr>
        <w:pStyle w:val="ListBullet"/>
        <w:numPr>
          <w:ilvl w:val="0"/>
          <w:numId w:val="0"/>
        </w:numPr>
      </w:pPr>
      <w:r>
        <w:t xml:space="preserve"> </w:t>
      </w:r>
      <w:proofErr w:type="gramStart"/>
      <w:r>
        <w:t>where</w:t>
      </w:r>
      <w:proofErr w:type="gramEnd"/>
      <w:r>
        <w:t xml:space="preserve"> </w:t>
      </w:r>
      <w:proofErr w:type="spellStart"/>
      <w:r w:rsidRPr="006F7941">
        <w:rPr>
          <w:i/>
        </w:rPr>
        <w:t>i</w:t>
      </w:r>
      <w:proofErr w:type="spellEnd"/>
      <w:r>
        <w:rPr>
          <w:i/>
        </w:rPr>
        <w:t xml:space="preserve"> </w:t>
      </w:r>
      <w:r>
        <w:t>indicates the number of the layer that the ray is traveling.</w:t>
      </w:r>
      <w:r w:rsidR="00D45C41">
        <w:t xml:space="preserve">  </w:t>
      </w:r>
    </w:p>
    <w:p w:rsidR="00B03BAC" w:rsidRDefault="00B03BAC" w:rsidP="00997FB1">
      <w:pPr>
        <w:pStyle w:val="ListBullet"/>
        <w:numPr>
          <w:ilvl w:val="0"/>
          <w:numId w:val="0"/>
        </w:numPr>
      </w:pPr>
    </w:p>
    <w:p w:rsidR="00B03BAC" w:rsidRDefault="00B03BAC" w:rsidP="00B03BAC">
      <w:pPr>
        <w:pStyle w:val="ListBullet"/>
        <w:numPr>
          <w:ilvl w:val="0"/>
          <w:numId w:val="0"/>
        </w:numPr>
        <w:tabs>
          <w:tab w:val="left" w:pos="450"/>
        </w:tabs>
      </w:pPr>
      <w:r>
        <w:t xml:space="preserve">A vertical ray parameter also exists: </w:t>
      </w:r>
    </w:p>
    <w:p w:rsidR="00B03BAC" w:rsidRDefault="00B03BAC" w:rsidP="00997FB1">
      <w:pPr>
        <w:pStyle w:val="ListBullet"/>
        <w:numPr>
          <w:ilvl w:val="0"/>
          <w:numId w:val="0"/>
        </w:numPr>
      </w:pPr>
    </w:p>
    <w:p w:rsidR="00B03BAC" w:rsidRDefault="00B03BAC" w:rsidP="00B03BAC">
      <w:pPr>
        <w:pStyle w:val="ListBullet"/>
        <w:numPr>
          <w:ilvl w:val="0"/>
          <w:numId w:val="0"/>
        </w:numPr>
        <w:ind w:left="720"/>
      </w:pPr>
      <w:r w:rsidRPr="006F7941">
        <w:rPr>
          <w:position w:val="-30"/>
        </w:rPr>
        <w:object w:dxaOrig="1020" w:dyaOrig="680">
          <v:shape id="_x0000_i1026" type="#_x0000_t75" style="width:51.45pt;height:33.95pt" o:ole="">
            <v:imagedata r:id="rId9" o:title=""/>
          </v:shape>
          <o:OLEObject Type="Embed" ProgID="Equation.DSMT4" ShapeID="_x0000_i1026" DrawAspect="Content" ObjectID="_1457243439" r:id="rId10"/>
        </w:object>
      </w:r>
      <w:r>
        <w:t>, where</w:t>
      </w:r>
    </w:p>
    <w:p w:rsidR="00B03BAC" w:rsidRDefault="00B03BAC" w:rsidP="00B03BAC">
      <w:pPr>
        <w:pStyle w:val="ListBullet"/>
        <w:numPr>
          <w:ilvl w:val="0"/>
          <w:numId w:val="0"/>
        </w:numPr>
        <w:ind w:left="720"/>
      </w:pPr>
    </w:p>
    <w:p w:rsidR="00B03BAC" w:rsidRDefault="00B03BAC" w:rsidP="00997FB1">
      <w:pPr>
        <w:pStyle w:val="ListBullet"/>
        <w:numPr>
          <w:ilvl w:val="0"/>
          <w:numId w:val="0"/>
        </w:numPr>
      </w:pPr>
      <w:r w:rsidRPr="00B03BAC">
        <w:rPr>
          <w:position w:val="-100"/>
        </w:rPr>
        <w:object w:dxaOrig="2980" w:dyaOrig="2200">
          <v:shape id="_x0000_i1027" type="#_x0000_t75" style="width:149.65pt;height:109.05pt" o:ole="">
            <v:imagedata r:id="rId11" o:title=""/>
          </v:shape>
          <o:OLEObject Type="Embed" ProgID="Equation.DSMT4" ShapeID="_x0000_i1027" DrawAspect="Content" ObjectID="_1457243440" r:id="rId12"/>
        </w:object>
      </w:r>
    </w:p>
    <w:p w:rsidR="00B03BAC" w:rsidRDefault="00B03BAC" w:rsidP="00997FB1">
      <w:pPr>
        <w:pStyle w:val="ListBullet"/>
        <w:numPr>
          <w:ilvl w:val="0"/>
          <w:numId w:val="0"/>
        </w:numPr>
      </w:pPr>
      <w:r>
        <w:t xml:space="preserve">Where </w:t>
      </w:r>
      <w:r w:rsidRPr="00B03BAC">
        <w:rPr>
          <w:i/>
        </w:rPr>
        <w:t>1/V</w:t>
      </w:r>
      <w:r w:rsidRPr="00B03BAC">
        <w:rPr>
          <w:i/>
          <w:vertAlign w:val="subscript"/>
        </w:rPr>
        <w:t>i</w:t>
      </w:r>
      <w:r>
        <w:t xml:space="preserve"> is known as the “slowness” of the ray.</w:t>
      </w:r>
    </w:p>
    <w:p w:rsidR="00B03BAC" w:rsidRPr="00B03BAC" w:rsidRDefault="00B03BAC" w:rsidP="00997FB1">
      <w:pPr>
        <w:pStyle w:val="ListBullet"/>
        <w:numPr>
          <w:ilvl w:val="0"/>
          <w:numId w:val="0"/>
        </w:numPr>
      </w:pPr>
    </w:p>
    <w:p w:rsidR="006F7941" w:rsidRDefault="00D45C41" w:rsidP="00997FB1">
      <w:pPr>
        <w:pStyle w:val="ListBullet"/>
        <w:numPr>
          <w:ilvl w:val="0"/>
          <w:numId w:val="0"/>
        </w:numPr>
      </w:pPr>
      <w:r>
        <w:t xml:space="preserve">Also note that from (1) we can also write </w:t>
      </w:r>
      <w:r w:rsidRPr="00D45C41">
        <w:rPr>
          <w:position w:val="-12"/>
        </w:rPr>
        <w:object w:dxaOrig="1200" w:dyaOrig="380">
          <v:shape id="_x0000_i1028" type="#_x0000_t75" style="width:59.65pt;height:19.05pt" o:ole="">
            <v:imagedata r:id="rId13" o:title=""/>
          </v:shape>
          <o:OLEObject Type="Embed" ProgID="Equation.DSMT4" ShapeID="_x0000_i1028" DrawAspect="Content" ObjectID="_1457243441" r:id="rId14"/>
        </w:object>
      </w:r>
    </w:p>
    <w:p w:rsidR="006F7941" w:rsidRDefault="006F7941" w:rsidP="00997FB1">
      <w:pPr>
        <w:pStyle w:val="ListBullet"/>
        <w:numPr>
          <w:ilvl w:val="0"/>
          <w:numId w:val="0"/>
        </w:numPr>
      </w:pPr>
    </w:p>
    <w:p w:rsidR="006F7941" w:rsidRDefault="006F7941" w:rsidP="006F7941">
      <w:pPr>
        <w:pStyle w:val="ListBullet"/>
        <w:numPr>
          <w:ilvl w:val="0"/>
          <w:numId w:val="0"/>
        </w:numPr>
        <w:jc w:val="center"/>
      </w:pPr>
      <w:r>
        <w:rPr>
          <w:noProof/>
        </w:rPr>
        <w:lastRenderedPageBreak/>
        <w:drawing>
          <wp:inline distT="0" distB="0" distL="0" distR="0">
            <wp:extent cx="2752344" cy="2103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y parameter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52344" cy="2103120"/>
                    </a:xfrm>
                    <a:prstGeom prst="rect">
                      <a:avLst/>
                    </a:prstGeom>
                  </pic:spPr>
                </pic:pic>
              </a:graphicData>
            </a:graphic>
          </wp:inline>
        </w:drawing>
      </w:r>
    </w:p>
    <w:p w:rsidR="006F7941" w:rsidRPr="006F7941" w:rsidRDefault="006F7941" w:rsidP="00997FB1">
      <w:pPr>
        <w:pStyle w:val="ListBullet"/>
        <w:numPr>
          <w:ilvl w:val="0"/>
          <w:numId w:val="0"/>
        </w:numPr>
      </w:pPr>
    </w:p>
    <w:p w:rsidR="004A0636" w:rsidRDefault="004A0636" w:rsidP="00997FB1">
      <w:pPr>
        <w:pStyle w:val="ListBullet"/>
        <w:numPr>
          <w:ilvl w:val="0"/>
          <w:numId w:val="0"/>
        </w:numPr>
      </w:pPr>
    </w:p>
    <w:p w:rsidR="00D860C1" w:rsidRDefault="006F7941" w:rsidP="00D45C41">
      <w:pPr>
        <w:pStyle w:val="ListBullet"/>
        <w:numPr>
          <w:ilvl w:val="0"/>
          <w:numId w:val="0"/>
        </w:numPr>
        <w:tabs>
          <w:tab w:val="left" w:pos="450"/>
        </w:tabs>
      </w:pPr>
      <w:r>
        <w:t xml:space="preserve">In a horizontally layered flat earth </w:t>
      </w:r>
      <w:r w:rsidR="00D860C1">
        <w:t xml:space="preserve">at any point, </w:t>
      </w:r>
      <w:r>
        <w:t>we can break down the a ray into various components:</w:t>
      </w:r>
      <w:r w:rsidR="00D45C41">
        <w:tab/>
      </w:r>
    </w:p>
    <w:p w:rsidR="00D860C1" w:rsidRDefault="00D45C41" w:rsidP="00D860C1">
      <w:pPr>
        <w:pStyle w:val="ListBullet"/>
        <w:numPr>
          <w:ilvl w:val="0"/>
          <w:numId w:val="0"/>
        </w:numPr>
        <w:tabs>
          <w:tab w:val="left" w:pos="450"/>
        </w:tabs>
      </w:pPr>
      <w:r w:rsidRPr="00D45C41">
        <w:rPr>
          <w:position w:val="-24"/>
        </w:rPr>
        <w:object w:dxaOrig="1040" w:dyaOrig="620">
          <v:shape id="_x0000_i1029" type="#_x0000_t75" style="width:52.45pt;height:30.35pt" o:ole="">
            <v:imagedata r:id="rId16" o:title=""/>
          </v:shape>
          <o:OLEObject Type="Embed" ProgID="Equation.DSMT4" ShapeID="_x0000_i1029" DrawAspect="Content" ObjectID="_1457243442" r:id="rId17"/>
        </w:object>
      </w:r>
      <w:r>
        <w:tab/>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8702BA">
        <w:fldChar w:fldCharType="begin"/>
      </w:r>
      <w:r w:rsidR="008702BA">
        <w:instrText xml:space="preserve"> SEQ MTSec \c \* Arabic \* MERGEFORMAT </w:instrText>
      </w:r>
      <w:r w:rsidR="008702BA">
        <w:fldChar w:fldCharType="separate"/>
      </w:r>
      <w:r w:rsidR="00BA0443">
        <w:rPr>
          <w:noProof/>
        </w:rPr>
        <w:instrText>1</w:instrText>
      </w:r>
      <w:r w:rsidR="008702BA">
        <w:rPr>
          <w:noProof/>
        </w:rPr>
        <w:fldChar w:fldCharType="end"/>
      </w:r>
      <w:r>
        <w:instrText>.</w:instrText>
      </w:r>
      <w:r w:rsidR="008702BA">
        <w:fldChar w:fldCharType="begin"/>
      </w:r>
      <w:r w:rsidR="008702BA">
        <w:instrText xml:space="preserve"> SEQ MTEqn \c \* Arabic \* MERGEFORMAT </w:instrText>
      </w:r>
      <w:r w:rsidR="008702BA">
        <w:fldChar w:fldCharType="separate"/>
      </w:r>
      <w:r w:rsidR="00BA0443">
        <w:rPr>
          <w:noProof/>
        </w:rPr>
        <w:instrText>1</w:instrText>
      </w:r>
      <w:r w:rsidR="008702BA">
        <w:rPr>
          <w:noProof/>
        </w:rPr>
        <w:fldChar w:fldCharType="end"/>
      </w:r>
      <w:r>
        <w:instrText>)</w:instrText>
      </w:r>
      <w:r>
        <w:fldChar w:fldCharType="end"/>
      </w:r>
    </w:p>
    <w:p w:rsidR="00A8729F" w:rsidRDefault="00D45C41" w:rsidP="00A8729F">
      <w:pPr>
        <w:pStyle w:val="ListBullet"/>
        <w:numPr>
          <w:ilvl w:val="0"/>
          <w:numId w:val="0"/>
        </w:numPr>
        <w:tabs>
          <w:tab w:val="left" w:pos="450"/>
        </w:tabs>
      </w:pPr>
      <w:r w:rsidRPr="00D45C41">
        <w:rPr>
          <w:position w:val="-24"/>
        </w:rPr>
        <w:object w:dxaOrig="1060" w:dyaOrig="620">
          <v:shape id="_x0000_i1030" type="#_x0000_t75" style="width:52.95pt;height:30.35pt" o:ole="">
            <v:imagedata r:id="rId18" o:title=""/>
          </v:shape>
          <o:OLEObject Type="Embed" ProgID="Equation.DSMT4" ShapeID="_x0000_i1030" DrawAspect="Content" ObjectID="_1457243443" r:id="rId19"/>
        </w:object>
      </w:r>
      <w:r>
        <w:tab/>
      </w:r>
      <w:r w:rsidR="00A8729F">
        <w:tab/>
      </w:r>
      <w:r w:rsidR="00A8729F">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8702BA">
        <w:fldChar w:fldCharType="begin"/>
      </w:r>
      <w:r w:rsidR="008702BA">
        <w:instrText xml:space="preserve"> SEQ MTSec \c \* Arabic \* MERGEFORMAT </w:instrText>
      </w:r>
      <w:r w:rsidR="008702BA">
        <w:fldChar w:fldCharType="separate"/>
      </w:r>
      <w:r w:rsidR="00BA0443">
        <w:rPr>
          <w:noProof/>
        </w:rPr>
        <w:instrText>1</w:instrText>
      </w:r>
      <w:r w:rsidR="008702BA">
        <w:rPr>
          <w:noProof/>
        </w:rPr>
        <w:fldChar w:fldCharType="end"/>
      </w:r>
      <w:r>
        <w:instrText>.</w:instrText>
      </w:r>
      <w:r w:rsidR="008702BA">
        <w:fldChar w:fldCharType="begin"/>
      </w:r>
      <w:r w:rsidR="008702BA">
        <w:instrText xml:space="preserve"> SEQ MTEqn \c \* Arabic \* MERGEFORMAT </w:instrText>
      </w:r>
      <w:r w:rsidR="008702BA">
        <w:fldChar w:fldCharType="separate"/>
      </w:r>
      <w:r w:rsidR="00BA0443">
        <w:rPr>
          <w:noProof/>
        </w:rPr>
        <w:instrText>2</w:instrText>
      </w:r>
      <w:r w:rsidR="008702BA">
        <w:rPr>
          <w:noProof/>
        </w:rPr>
        <w:fldChar w:fldCharType="end"/>
      </w:r>
      <w:r>
        <w:instrText>)</w:instrText>
      </w:r>
      <w:r>
        <w:fldChar w:fldCharType="end"/>
      </w:r>
    </w:p>
    <w:p w:rsidR="00A8729F" w:rsidRDefault="00A8729F" w:rsidP="00A8729F">
      <w:pPr>
        <w:pStyle w:val="ListBullet"/>
        <w:numPr>
          <w:ilvl w:val="0"/>
          <w:numId w:val="0"/>
        </w:numPr>
        <w:tabs>
          <w:tab w:val="left" w:pos="450"/>
        </w:tabs>
      </w:pPr>
      <w:r w:rsidRPr="00A8729F">
        <w:rPr>
          <w:position w:val="-24"/>
        </w:rPr>
        <w:object w:dxaOrig="1060" w:dyaOrig="620">
          <v:shape id="_x0000_i1031" type="#_x0000_t75" style="width:52.95pt;height:30.35pt" o:ole="">
            <v:imagedata r:id="rId20" o:title=""/>
          </v:shape>
          <o:OLEObject Type="Embed" ProgID="Equation.DSMT4" ShapeID="_x0000_i1031" DrawAspect="Content" ObjectID="_1457243444" r:id="rId21"/>
        </w:object>
      </w:r>
      <w:r>
        <w:tab/>
      </w:r>
      <w:r>
        <w:tab/>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8702BA">
        <w:fldChar w:fldCharType="begin"/>
      </w:r>
      <w:r w:rsidR="008702BA">
        <w:instrText xml:space="preserve"> SEQ MTSec \c \* Arabic \* MERG</w:instrText>
      </w:r>
      <w:r w:rsidR="008702BA">
        <w:instrText xml:space="preserve">EFORMAT </w:instrText>
      </w:r>
      <w:r w:rsidR="008702BA">
        <w:fldChar w:fldCharType="separate"/>
      </w:r>
      <w:r w:rsidR="00BA0443">
        <w:rPr>
          <w:noProof/>
        </w:rPr>
        <w:instrText>1</w:instrText>
      </w:r>
      <w:r w:rsidR="008702BA">
        <w:rPr>
          <w:noProof/>
        </w:rPr>
        <w:fldChar w:fldCharType="end"/>
      </w:r>
      <w:r>
        <w:instrText>.</w:instrText>
      </w:r>
      <w:r w:rsidR="008702BA">
        <w:fldChar w:fldCharType="begin"/>
      </w:r>
      <w:r w:rsidR="008702BA">
        <w:instrText xml:space="preserve"> SEQ MTEqn \c \* Arabic \* MERGEFORMAT </w:instrText>
      </w:r>
      <w:r w:rsidR="008702BA">
        <w:fldChar w:fldCharType="separate"/>
      </w:r>
      <w:r w:rsidR="00BA0443">
        <w:rPr>
          <w:noProof/>
        </w:rPr>
        <w:instrText>3</w:instrText>
      </w:r>
      <w:r w:rsidR="008702BA">
        <w:rPr>
          <w:noProof/>
        </w:rPr>
        <w:fldChar w:fldCharType="end"/>
      </w:r>
      <w:r>
        <w:instrText>)</w:instrText>
      </w:r>
      <w:r>
        <w:fldChar w:fldCharType="end"/>
      </w:r>
    </w:p>
    <w:p w:rsidR="00B03BAC" w:rsidRDefault="00B03BAC" w:rsidP="00A8729F">
      <w:pPr>
        <w:pStyle w:val="ListBullet"/>
        <w:numPr>
          <w:ilvl w:val="0"/>
          <w:numId w:val="0"/>
        </w:numPr>
        <w:tabs>
          <w:tab w:val="left" w:pos="450"/>
        </w:tabs>
      </w:pPr>
    </w:p>
    <w:p w:rsidR="00A8729F" w:rsidRDefault="00A8729F" w:rsidP="00A8729F">
      <w:pPr>
        <w:pStyle w:val="ListBullet"/>
        <w:numPr>
          <w:ilvl w:val="0"/>
          <w:numId w:val="0"/>
        </w:numPr>
        <w:tabs>
          <w:tab w:val="left" w:pos="450"/>
        </w:tabs>
      </w:pPr>
    </w:p>
    <w:p w:rsidR="00A8729F" w:rsidRDefault="00D45C41" w:rsidP="00A8729F">
      <w:pPr>
        <w:pStyle w:val="ListBullet"/>
        <w:numPr>
          <w:ilvl w:val="0"/>
          <w:numId w:val="0"/>
        </w:numPr>
      </w:pPr>
      <w:r>
        <w:t xml:space="preserve">Remember (1) so that the now </w:t>
      </w:r>
      <w:r w:rsidR="00A8729F">
        <w:t>(1.1-1.3) become</w:t>
      </w:r>
    </w:p>
    <w:p w:rsidR="00A8729F" w:rsidRDefault="00A8729F" w:rsidP="00A8729F">
      <w:pPr>
        <w:pStyle w:val="ListBullet"/>
        <w:numPr>
          <w:ilvl w:val="0"/>
          <w:numId w:val="0"/>
        </w:numPr>
      </w:pPr>
      <w:r>
        <w:t xml:space="preserve">             </w:t>
      </w:r>
      <w:r w:rsidR="00D860C1" w:rsidRPr="00D860C1">
        <w:rPr>
          <w:position w:val="-24"/>
        </w:rPr>
        <w:object w:dxaOrig="920" w:dyaOrig="620">
          <v:shape id="_x0000_i1032" type="#_x0000_t75" style="width:46.3pt;height:30.35pt" o:ole="">
            <v:imagedata r:id="rId22" o:title=""/>
          </v:shape>
          <o:OLEObject Type="Embed" ProgID="Equation.DSMT4" ShapeID="_x0000_i1032" DrawAspect="Content" ObjectID="_1457243445" r:id="rId23"/>
        </w:object>
      </w:r>
      <w:r>
        <w:t xml:space="preserve"> , </w:t>
      </w:r>
      <w:r w:rsidR="00D860C1">
        <w:t xml:space="preserve">and </w:t>
      </w:r>
    </w:p>
    <w:p w:rsidR="000A1B30" w:rsidRDefault="00A8729F" w:rsidP="000A1B30">
      <w:pPr>
        <w:pStyle w:val="ListBullet"/>
        <w:numPr>
          <w:ilvl w:val="0"/>
          <w:numId w:val="0"/>
        </w:numPr>
        <w:ind w:firstLine="270"/>
        <w:jc w:val="left"/>
      </w:pPr>
      <w:r w:rsidRPr="00D860C1">
        <w:rPr>
          <w:position w:val="-24"/>
        </w:rPr>
        <w:object w:dxaOrig="1740" w:dyaOrig="620">
          <v:shape id="_x0000_i1033" type="#_x0000_t75" style="width:87.45pt;height:30.35pt" o:ole="">
            <v:imagedata r:id="rId24" o:title=""/>
          </v:shape>
          <o:OLEObject Type="Embed" ProgID="Equation.DSMT4" ShapeID="_x0000_i1033" DrawAspect="Content" ObjectID="_1457243446" r:id="rId25"/>
        </w:object>
      </w:r>
      <w:r w:rsidR="00D45C41">
        <w:tab/>
      </w:r>
      <w:r w:rsidR="000A1B30">
        <w:t xml:space="preserve">(use trigonometric identity: </w:t>
      </w:r>
      <w:r w:rsidR="000A1B30" w:rsidRPr="000A1B30">
        <w:rPr>
          <w:position w:val="-6"/>
        </w:rPr>
        <w:object w:dxaOrig="1740" w:dyaOrig="320">
          <v:shape id="_x0000_i1034" type="#_x0000_t75" style="width:87.45pt;height:16.45pt" o:ole="">
            <v:imagedata r:id="rId26" o:title=""/>
          </v:shape>
          <o:OLEObject Type="Embed" ProgID="Equation.DSMT4" ShapeID="_x0000_i1034" DrawAspect="Content" ObjectID="_1457243447" r:id="rId27"/>
        </w:object>
      </w:r>
      <w:r w:rsidR="000A1B30">
        <w:t xml:space="preserve">)            </w:t>
      </w:r>
      <w:r>
        <w:t xml:space="preserve"> </w:t>
      </w:r>
      <w:r w:rsidR="000A1B30">
        <w:fldChar w:fldCharType="begin"/>
      </w:r>
      <w:r w:rsidR="000A1B30">
        <w:instrText xml:space="preserve"> MACROBUTTON MTPlaceRef \* MERGEFORMAT </w:instrText>
      </w:r>
      <w:r w:rsidR="000A1B30">
        <w:fldChar w:fldCharType="begin"/>
      </w:r>
      <w:r w:rsidR="000A1B30">
        <w:instrText xml:space="preserve"> SEQ MTEqn \h \* MERGEFORMAT </w:instrText>
      </w:r>
      <w:r w:rsidR="000A1B30">
        <w:fldChar w:fldCharType="end"/>
      </w:r>
      <w:r w:rsidR="000A1B30">
        <w:instrText>(</w:instrText>
      </w:r>
      <w:fldSimple w:instr=" SEQ MTSec \c \* Arabic \* MERGEFORMAT ">
        <w:r w:rsidR="00BA0443">
          <w:rPr>
            <w:noProof/>
          </w:rPr>
          <w:instrText>1</w:instrText>
        </w:r>
      </w:fldSimple>
      <w:r w:rsidR="000A1B30">
        <w:instrText>.</w:instrText>
      </w:r>
      <w:fldSimple w:instr=" SEQ MTEqn \c \* Arabic \* MERGEFORMAT ">
        <w:r w:rsidR="00BA0443">
          <w:rPr>
            <w:noProof/>
          </w:rPr>
          <w:instrText>4</w:instrText>
        </w:r>
      </w:fldSimple>
      <w:r w:rsidR="000A1B30">
        <w:instrText>)</w:instrText>
      </w:r>
      <w:r w:rsidR="000A1B30">
        <w:fldChar w:fldCharType="end"/>
      </w:r>
    </w:p>
    <w:p w:rsidR="00A8729F" w:rsidRDefault="00A8729F" w:rsidP="000A1B30">
      <w:pPr>
        <w:pStyle w:val="ListBullet"/>
        <w:numPr>
          <w:ilvl w:val="0"/>
          <w:numId w:val="0"/>
        </w:numPr>
        <w:ind w:firstLine="270"/>
        <w:jc w:val="left"/>
      </w:pPr>
      <w:r>
        <w:t xml:space="preserve">and                         </w:t>
      </w:r>
    </w:p>
    <w:p w:rsidR="006F7941" w:rsidRPr="00997FB1" w:rsidRDefault="000A1B30" w:rsidP="00A8729F">
      <w:pPr>
        <w:pStyle w:val="MTDisplayEquation"/>
        <w:ind w:firstLine="270"/>
      </w:pPr>
      <w:r w:rsidRPr="00A8729F">
        <w:rPr>
          <w:position w:val="-44"/>
        </w:rPr>
        <w:object w:dxaOrig="2500" w:dyaOrig="820">
          <v:shape id="_x0000_i1035" type="#_x0000_t75" style="width:124.95pt;height:41.65pt" o:ole="">
            <v:imagedata r:id="rId28" o:title=""/>
          </v:shape>
          <o:OLEObject Type="Embed" ProgID="Equation.DSMT4" ShapeID="_x0000_i1035" DrawAspect="Content" ObjectID="_1457243448" r:id="rId29"/>
        </w:object>
      </w:r>
      <w:r w:rsidR="00A8729F">
        <w:tab/>
      </w:r>
      <w:r w:rsidR="00A8729F">
        <w:fldChar w:fldCharType="begin"/>
      </w:r>
      <w:r w:rsidR="00A8729F">
        <w:instrText xml:space="preserve"> MACROBUTTON MTPlaceRef \* MERGEFORMAT </w:instrText>
      </w:r>
      <w:r w:rsidR="00A8729F">
        <w:fldChar w:fldCharType="begin"/>
      </w:r>
      <w:r w:rsidR="00A8729F">
        <w:instrText xml:space="preserve"> SEQ MTEqn \h \* MERGEFORMAT </w:instrText>
      </w:r>
      <w:r w:rsidR="00A8729F">
        <w:fldChar w:fldCharType="end"/>
      </w:r>
      <w:r w:rsidR="00A8729F">
        <w:instrText>(</w:instrText>
      </w:r>
      <w:r w:rsidR="008702BA">
        <w:fldChar w:fldCharType="begin"/>
      </w:r>
      <w:r w:rsidR="008702BA">
        <w:instrText xml:space="preserve"> SEQ MTSec \c \* Arabic \* MERGEFORMAT </w:instrText>
      </w:r>
      <w:r w:rsidR="008702BA">
        <w:fldChar w:fldCharType="separate"/>
      </w:r>
      <w:r w:rsidR="00BA0443">
        <w:rPr>
          <w:noProof/>
        </w:rPr>
        <w:instrText>1</w:instrText>
      </w:r>
      <w:r w:rsidR="008702BA">
        <w:rPr>
          <w:noProof/>
        </w:rPr>
        <w:fldChar w:fldCharType="end"/>
      </w:r>
      <w:r w:rsidR="00A8729F">
        <w:instrText>.</w:instrText>
      </w:r>
      <w:r w:rsidR="008702BA">
        <w:fldChar w:fldCharType="begin"/>
      </w:r>
      <w:r w:rsidR="008702BA">
        <w:instrText xml:space="preserve"> SEQ MTEqn \c \* Arabic \* MERGEFORMAT </w:instrText>
      </w:r>
      <w:r w:rsidR="008702BA">
        <w:fldChar w:fldCharType="separate"/>
      </w:r>
      <w:r w:rsidR="00BA0443">
        <w:rPr>
          <w:noProof/>
        </w:rPr>
        <w:instrText>5</w:instrText>
      </w:r>
      <w:r w:rsidR="008702BA">
        <w:rPr>
          <w:noProof/>
        </w:rPr>
        <w:fldChar w:fldCharType="end"/>
      </w:r>
      <w:r w:rsidR="00A8729F">
        <w:instrText>)</w:instrText>
      </w:r>
      <w:r w:rsidR="00A8729F">
        <w:fldChar w:fldCharType="end"/>
      </w:r>
    </w:p>
    <w:p w:rsidR="00B23EA3" w:rsidRDefault="00A8729F" w:rsidP="00A8729F">
      <w:pPr>
        <w:pStyle w:val="TOC3"/>
      </w:pPr>
      <w:r w:rsidRPr="00A8729F">
        <w:t>If we want</w:t>
      </w:r>
      <w:r>
        <w:t xml:space="preserve"> to estimate the either the horizontal increment in distance or the vertical increment in distance that a segment of a ray experiences, over a short distance we can see that:</w:t>
      </w:r>
    </w:p>
    <w:p w:rsidR="00A8729F" w:rsidRDefault="00A8729F" w:rsidP="00A8729F">
      <w:pPr>
        <w:pStyle w:val="TOC3"/>
      </w:pPr>
      <w:r w:rsidRPr="00A8729F">
        <w:rPr>
          <w:position w:val="-44"/>
        </w:rPr>
        <w:object w:dxaOrig="2040" w:dyaOrig="820">
          <v:shape id="_x0000_i1036" type="#_x0000_t75" style="width:101.85pt;height:41.65pt" o:ole="">
            <v:imagedata r:id="rId30" o:title=""/>
          </v:shape>
          <o:OLEObject Type="Embed" ProgID="Equation.DSMT4" ShapeID="_x0000_i1036" DrawAspect="Content" ObjectID="_1457243449" r:id="rId31"/>
        </w:object>
      </w:r>
    </w:p>
    <w:p w:rsidR="00A8729F" w:rsidRDefault="00A8729F" w:rsidP="00A8729F">
      <w:pPr>
        <w:pStyle w:val="TOC3"/>
      </w:pPr>
    </w:p>
    <w:p w:rsidR="00A8729F" w:rsidRDefault="00A8729F" w:rsidP="00A8729F">
      <w:pPr>
        <w:pStyle w:val="TOC3"/>
      </w:pPr>
      <w:r>
        <w:t>If we want to estimate the amount of time that passes over the segment of the ray:</w:t>
      </w:r>
    </w:p>
    <w:p w:rsidR="00141933" w:rsidRDefault="008702BA" w:rsidP="000A1B30">
      <w:pPr>
        <w:pStyle w:val="TOC3"/>
        <w:tabs>
          <w:tab w:val="clear" w:pos="1440"/>
          <w:tab w:val="left" w:pos="270"/>
        </w:tabs>
        <w:ind w:firstLine="180"/>
      </w:pPr>
      <w:r>
        <w:rPr>
          <w:noProof/>
        </w:rPr>
        <w:lastRenderedPageBreak/>
        <w:pict>
          <v:shape id="_x0000_s1061" type="#_x0000_t75" style="position:absolute;left:0;text-align:left;margin-left:31.6pt;margin-top:3.9pt;width:41.05pt;height:30.95pt;z-index:251659264;mso-position-horizontal-relative:text;mso-position-vertical-relative:text">
            <v:imagedata r:id="rId32" o:title=""/>
            <w10:wrap type="square" side="right"/>
          </v:shape>
          <o:OLEObject Type="Embed" ProgID="Equation.DSMT4" ShapeID="_x0000_s1061" DrawAspect="Content" ObjectID="_1457243463" r:id="rId33"/>
        </w:pict>
      </w:r>
      <w:r>
        <w:rPr>
          <w:noProof/>
        </w:rPr>
        <w:pict>
          <v:shape id="_x0000_s1062" type="#_x0000_t75" style="position:absolute;left:0;text-align:left;margin-left:25.65pt;margin-top:57.15pt;width:84.15pt;height:35pt;z-index:251661312;mso-position-horizontal-relative:text;mso-position-vertical-relative:text">
            <v:imagedata r:id="rId34" o:title=""/>
            <w10:wrap type="square" side="right"/>
          </v:shape>
          <o:OLEObject Type="Embed" ProgID="Equation.DSMT4" ShapeID="_x0000_s1062" DrawAspect="Content" ObjectID="_1457243464" r:id="rId35"/>
        </w:pict>
      </w:r>
      <w:r w:rsidR="00141933">
        <w:br w:type="textWrapping" w:clear="all"/>
      </w:r>
      <w:r w:rsidR="00141933">
        <w:tab/>
      </w:r>
      <w:r w:rsidR="00141933">
        <w:tab/>
      </w:r>
    </w:p>
    <w:p w:rsidR="00BA61B1" w:rsidRDefault="00141933" w:rsidP="00141933">
      <w:pPr>
        <w:pStyle w:val="TOC3"/>
      </w:pPr>
      <w:r w:rsidRPr="00141933">
        <w:rPr>
          <w:position w:val="-30"/>
        </w:rPr>
        <w:object w:dxaOrig="2520" w:dyaOrig="760">
          <v:shape id="_x0000_i1037" type="#_x0000_t75" style="width:125.5pt;height:38.05pt" o:ole="">
            <v:imagedata r:id="rId36" o:title=""/>
          </v:shape>
          <o:OLEObject Type="Embed" ProgID="Equation.DSMT4" ShapeID="_x0000_i1037" DrawAspect="Content" ObjectID="_1457243450" r:id="rId37"/>
        </w:object>
      </w:r>
    </w:p>
    <w:p w:rsidR="00141933" w:rsidRDefault="009D6002" w:rsidP="00141933">
      <w:pPr>
        <w:pStyle w:val="TOC3"/>
      </w:pPr>
      <w:r w:rsidRPr="00141933">
        <w:rPr>
          <w:position w:val="-30"/>
        </w:rPr>
        <w:object w:dxaOrig="2320" w:dyaOrig="760">
          <v:shape id="_x0000_i1038" type="#_x0000_t75" style="width:115.7pt;height:38.05pt" o:ole="">
            <v:imagedata r:id="rId38" o:title=""/>
          </v:shape>
          <o:OLEObject Type="Embed" ProgID="Equation.DSMT4" ShapeID="_x0000_i1038" DrawAspect="Content" ObjectID="_1457243451" r:id="rId39"/>
        </w:object>
      </w:r>
    </w:p>
    <w:p w:rsidR="00A354EE" w:rsidRDefault="00A354EE" w:rsidP="00141933">
      <w:pPr>
        <w:pStyle w:val="TOC3"/>
      </w:pPr>
    </w:p>
    <w:p w:rsidR="000A1B30" w:rsidRDefault="009D6002" w:rsidP="00141933">
      <w:pPr>
        <w:pStyle w:val="TOC3"/>
      </w:pPr>
      <w:r w:rsidRPr="00141933">
        <w:rPr>
          <w:position w:val="-30"/>
        </w:rPr>
        <w:object w:dxaOrig="2780" w:dyaOrig="840">
          <v:shape id="_x0000_i1039" type="#_x0000_t75" style="width:138.85pt;height:42.15pt" o:ole="">
            <v:imagedata r:id="rId40" o:title=""/>
          </v:shape>
          <o:OLEObject Type="Embed" ProgID="Equation.DSMT4" ShapeID="_x0000_i1039" DrawAspect="Content" ObjectID="_1457243452" r:id="rId41"/>
        </w:object>
      </w:r>
    </w:p>
    <w:p w:rsidR="000A1B30" w:rsidRDefault="009D6002" w:rsidP="00141933">
      <w:pPr>
        <w:pStyle w:val="TOC3"/>
      </w:pPr>
      <w:r w:rsidRPr="00141933">
        <w:rPr>
          <w:position w:val="-30"/>
        </w:rPr>
        <w:object w:dxaOrig="2040" w:dyaOrig="740">
          <v:shape id="_x0000_i1040" type="#_x0000_t75" style="width:101.85pt;height:37.05pt" o:ole="">
            <v:imagedata r:id="rId42" o:title=""/>
          </v:shape>
          <o:OLEObject Type="Embed" ProgID="Equation.DSMT4" ShapeID="_x0000_i1040" DrawAspect="Content" ObjectID="_1457243453" r:id="rId43"/>
        </w:object>
      </w:r>
    </w:p>
    <w:p w:rsidR="000A1B30" w:rsidRDefault="000A1B30" w:rsidP="00141933">
      <w:pPr>
        <w:pStyle w:val="TOC3"/>
      </w:pPr>
      <w:r>
        <w:t xml:space="preserve">Or, </w:t>
      </w:r>
      <w:r w:rsidRPr="000A1B30">
        <w:rPr>
          <w:position w:val="-24"/>
        </w:rPr>
        <w:object w:dxaOrig="820" w:dyaOrig="620">
          <v:shape id="_x0000_i1041" type="#_x0000_t75" style="width:41.65pt;height:30.35pt" o:ole="">
            <v:imagedata r:id="rId44" o:title=""/>
          </v:shape>
          <o:OLEObject Type="Embed" ProgID="Equation.DSMT4" ShapeID="_x0000_i1041" DrawAspect="Content" ObjectID="_1457243454" r:id="rId45"/>
        </w:object>
      </w:r>
      <w:r>
        <w:t xml:space="preserve"> </w:t>
      </w:r>
    </w:p>
    <w:p w:rsidR="000A1B30" w:rsidRDefault="000A1B30" w:rsidP="00141933">
      <w:pPr>
        <w:pStyle w:val="TOC3"/>
      </w:pPr>
      <w:r w:rsidRPr="000A1B30">
        <w:rPr>
          <w:position w:val="-28"/>
        </w:rPr>
        <w:object w:dxaOrig="1640" w:dyaOrig="660">
          <v:shape id="_x0000_i1042" type="#_x0000_t75" style="width:81.75pt;height:32.9pt" o:ole="">
            <v:imagedata r:id="rId46" o:title=""/>
          </v:shape>
          <o:OLEObject Type="Embed" ProgID="Equation.DSMT4" ShapeID="_x0000_i1042" DrawAspect="Content" ObjectID="_1457243455" r:id="rId47"/>
        </w:object>
      </w:r>
    </w:p>
    <w:p w:rsidR="000A1B30" w:rsidRPr="00141933" w:rsidRDefault="000A1B30" w:rsidP="00141933">
      <w:pPr>
        <w:pStyle w:val="TOC3"/>
      </w:pPr>
      <w:r w:rsidRPr="000A1B30">
        <w:rPr>
          <w:position w:val="-28"/>
        </w:rPr>
        <w:object w:dxaOrig="3180" w:dyaOrig="660">
          <v:shape id="_x0000_i1043" type="#_x0000_t75" style="width:158.4pt;height:32.9pt" o:ole="">
            <v:imagedata r:id="rId48" o:title=""/>
          </v:shape>
          <o:OLEObject Type="Embed" ProgID="Equation.DSMT4" ShapeID="_x0000_i1043" DrawAspect="Content" ObjectID="_1457243456" r:id="rId49"/>
        </w:object>
      </w:r>
    </w:p>
    <w:p w:rsidR="00835EEE" w:rsidRPr="00835EEE" w:rsidRDefault="00835EEE" w:rsidP="00835EEE">
      <w:pPr>
        <w:tabs>
          <w:tab w:val="clear" w:pos="1440"/>
          <w:tab w:val="clear" w:pos="2160"/>
          <w:tab w:val="clear" w:pos="2880"/>
          <w:tab w:val="clear" w:pos="4320"/>
          <w:tab w:val="clear" w:pos="6480"/>
        </w:tabs>
        <w:spacing w:after="0" w:line="240" w:lineRule="auto"/>
        <w:ind w:firstLine="0"/>
        <w:jc w:val="left"/>
        <w:rPr>
          <w:sz w:val="22"/>
        </w:rPr>
      </w:pPr>
    </w:p>
    <w:p w:rsidR="00021587" w:rsidRDefault="00427CF3" w:rsidP="00835EEE">
      <w:pPr>
        <w:pStyle w:val="Heading2"/>
      </w:pPr>
      <w:r>
        <w:t>General ray theory model</w:t>
      </w:r>
      <w:r w:rsidR="00FD5DA3">
        <w:t xml:space="preserve"> FOR a multilayered case</w:t>
      </w:r>
    </w:p>
    <w:p w:rsidR="00427CF3" w:rsidRDefault="00FD5DA3" w:rsidP="00427CF3">
      <w:pPr>
        <w:pStyle w:val="BodyText"/>
      </w:pPr>
      <w:r>
        <w:t>For each layer in which the ray travels we calculate the length of time it spends in the layer and both the horizontal distance and vertical distance that the ray travels.</w:t>
      </w:r>
    </w:p>
    <w:p w:rsidR="0045448A" w:rsidRDefault="00FD5DA3" w:rsidP="00427CF3">
      <w:pPr>
        <w:pStyle w:val="BodyText"/>
      </w:pPr>
      <w:r>
        <w:t xml:space="preserve">In a 1-D velocity-depth model for the earth there will be a point along its path where the ray </w:t>
      </w:r>
      <w:proofErr w:type="spellStart"/>
      <w:r w:rsidRPr="00DA0C17">
        <w:rPr>
          <w:highlight w:val="yellow"/>
        </w:rPr>
        <w:t>can not</w:t>
      </w:r>
      <w:proofErr w:type="spellEnd"/>
      <w:r w:rsidR="00DA0C17">
        <w:t xml:space="preserve"> penetrate the earth any fu</w:t>
      </w:r>
      <w:r>
        <w:t xml:space="preserve">rther.  This point is known as the </w:t>
      </w:r>
      <w:r w:rsidRPr="00DA0C17">
        <w:rPr>
          <w:highlight w:val="yellow"/>
        </w:rPr>
        <w:t>turning point,</w:t>
      </w:r>
      <w:r>
        <w:t xml:space="preserve"> or the location where the ray bottoms out.  Regardless of the location, the ray will </w:t>
      </w:r>
      <w:r w:rsidR="004F1F57">
        <w:t xml:space="preserve">be </w:t>
      </w:r>
      <w:r>
        <w:t>travel</w:t>
      </w:r>
      <w:r w:rsidR="004F1F57">
        <w:t>ling</w:t>
      </w:r>
      <w:r>
        <w:t xml:space="preserve"> horizontally at this point</w:t>
      </w:r>
      <w:r w:rsidR="004F1F57">
        <w:t xml:space="preserve"> or ma</w:t>
      </w:r>
      <w:bookmarkStart w:id="3" w:name="_GoBack"/>
      <w:bookmarkEnd w:id="3"/>
      <w:r w:rsidR="004F1F57">
        <w:t>ximum penetration into the earth</w:t>
      </w:r>
      <w:r>
        <w:t>.  A</w:t>
      </w:r>
      <w:r w:rsidR="0045448A">
        <w:t>lso a</w:t>
      </w:r>
      <w:r>
        <w:t xml:space="preserve">ccording to Snell’s Law </w:t>
      </w:r>
      <w:r w:rsidR="0045448A">
        <w:t>at this point:</w:t>
      </w:r>
    </w:p>
    <w:p w:rsidR="0045448A" w:rsidRDefault="004F1F57" w:rsidP="00427CF3">
      <w:pPr>
        <w:pStyle w:val="BodyText"/>
      </w:pPr>
      <w:r w:rsidRPr="004F1F57">
        <w:rPr>
          <w:position w:val="-64"/>
        </w:rPr>
        <w:object w:dxaOrig="1540" w:dyaOrig="1400">
          <v:shape id="_x0000_i1044" type="#_x0000_t75" style="width:76.65pt;height:70.45pt" o:ole="">
            <v:imagedata r:id="rId50" o:title=""/>
          </v:shape>
          <o:OLEObject Type="Embed" ProgID="Equation.DSMT4" ShapeID="_x0000_i1044" DrawAspect="Content" ObjectID="_1457243457" r:id="rId51"/>
        </w:object>
      </w:r>
    </w:p>
    <w:p w:rsidR="004F1F57" w:rsidRDefault="004F1F57" w:rsidP="00427CF3">
      <w:pPr>
        <w:pStyle w:val="BodyText"/>
      </w:pPr>
      <w:r>
        <w:t>However, remember that along any ray path, Snell’s law means that the ray parameter does NOT change ANYWHERE.  So, we deduce that</w:t>
      </w:r>
    </w:p>
    <w:p w:rsidR="004F1F57" w:rsidRDefault="004F1F57" w:rsidP="00427CF3">
      <w:pPr>
        <w:pStyle w:val="BodyText"/>
      </w:pPr>
      <w:r w:rsidRPr="004F1F57">
        <w:rPr>
          <w:position w:val="-46"/>
        </w:rPr>
        <w:object w:dxaOrig="1020" w:dyaOrig="1040">
          <v:shape id="_x0000_i1045" type="#_x0000_t75" style="width:51.45pt;height:52.45pt" o:ole="">
            <v:imagedata r:id="rId52" o:title=""/>
          </v:shape>
          <o:OLEObject Type="Embed" ProgID="Equation.DSMT4" ShapeID="_x0000_i1045" DrawAspect="Content" ObjectID="_1457243458" r:id="rId53"/>
        </w:object>
      </w:r>
    </w:p>
    <w:p w:rsidR="00FD5DA3" w:rsidRDefault="004F1F57" w:rsidP="00427CF3">
      <w:pPr>
        <w:pStyle w:val="BodyText"/>
      </w:pPr>
      <w:r>
        <w:t xml:space="preserve">In a horizontally layered model where the velocity in each layer does not change laterally we expect the </w:t>
      </w:r>
      <w:proofErr w:type="spellStart"/>
      <w:r>
        <w:t>downgoing</w:t>
      </w:r>
      <w:proofErr w:type="spellEnd"/>
      <w:r>
        <w:t xml:space="preserve"> ray path to be symmetrically identical about the turning point to the </w:t>
      </w:r>
      <w:proofErr w:type="spellStart"/>
      <w:r>
        <w:t>upgoing</w:t>
      </w:r>
      <w:proofErr w:type="spellEnd"/>
      <w:r>
        <w:t xml:space="preserve"> ray path. </w:t>
      </w:r>
      <w:r w:rsidR="00FD5DA3">
        <w:t>The total horizontal distance</w:t>
      </w:r>
      <w:r w:rsidR="00331CFB">
        <w:t xml:space="preserve"> (</w:t>
      </w:r>
      <w:r w:rsidR="00331CFB" w:rsidRPr="00331CFB">
        <w:rPr>
          <w:i/>
        </w:rPr>
        <w:t>X</w:t>
      </w:r>
      <w:r w:rsidR="00331CFB">
        <w:t>)</w:t>
      </w:r>
      <w:r w:rsidR="00FD5DA3">
        <w:t xml:space="preserve"> will </w:t>
      </w:r>
      <w:r w:rsidR="00331CFB">
        <w:t xml:space="preserve">then </w:t>
      </w:r>
      <w:r w:rsidR="00FD5DA3">
        <w:t xml:space="preserve">be </w:t>
      </w:r>
      <w:r w:rsidR="00331CFB">
        <w:t xml:space="preserve">twice </w:t>
      </w:r>
      <w:r w:rsidR="00FD5DA3">
        <w:t xml:space="preserve">the </w:t>
      </w:r>
      <w:r>
        <w:t>sum of the individual horizontal distances tr</w:t>
      </w:r>
      <w:r w:rsidR="00331CFB">
        <w:t>avelled up to the turning point.  The total time (</w:t>
      </w:r>
      <w:r w:rsidR="00331CFB" w:rsidRPr="00331CFB">
        <w:rPr>
          <w:i/>
        </w:rPr>
        <w:t>T</w:t>
      </w:r>
      <w:r w:rsidR="00331CFB">
        <w:t>) will also be twice the time taken to reach the turning point. So we have that:</w:t>
      </w:r>
    </w:p>
    <w:p w:rsidR="00331CFB" w:rsidRDefault="00331CFB" w:rsidP="00427CF3">
      <w:pPr>
        <w:pStyle w:val="BodyText"/>
      </w:pPr>
      <w:r w:rsidRPr="00331CFB">
        <w:rPr>
          <w:position w:val="-42"/>
        </w:rPr>
        <w:object w:dxaOrig="2540" w:dyaOrig="840">
          <v:shape id="_x0000_i1046" type="#_x0000_t75" style="width:127.05pt;height:42.15pt" o:ole="">
            <v:imagedata r:id="rId54" o:title=""/>
          </v:shape>
          <o:OLEObject Type="Embed" ProgID="Equation.DSMT4" ShapeID="_x0000_i1046" DrawAspect="Content" ObjectID="_1457243459" r:id="rId55"/>
        </w:object>
      </w:r>
    </w:p>
    <w:p w:rsidR="00331CFB" w:rsidRDefault="00F15397" w:rsidP="00427CF3">
      <w:pPr>
        <w:pStyle w:val="BodyText"/>
      </w:pPr>
      <w:r w:rsidRPr="00331CFB">
        <w:rPr>
          <w:position w:val="-42"/>
        </w:rPr>
        <w:object w:dxaOrig="2460" w:dyaOrig="820">
          <v:shape id="_x0000_i1047" type="#_x0000_t75" style="width:123.45pt;height:41.65pt" o:ole="">
            <v:imagedata r:id="rId56" o:title=""/>
          </v:shape>
          <o:OLEObject Type="Embed" ProgID="Equation.DSMT4" ShapeID="_x0000_i1047" DrawAspect="Content" ObjectID="_1457243460" r:id="rId57"/>
        </w:object>
      </w:r>
    </w:p>
    <w:p w:rsidR="00331CFB" w:rsidRDefault="00331CFB" w:rsidP="00427CF3">
      <w:pPr>
        <w:pStyle w:val="BodyText"/>
      </w:pPr>
      <w:r>
        <w:t xml:space="preserve">We can examine how this works by considering a single-layer case (n=1).  In this case, </w:t>
      </w:r>
      <w:r w:rsidR="00F2603F">
        <w:t>for a given p we can calculate the expected distance away from the source that the signal will arrive back at the surface and how long it will take to do so.</w:t>
      </w:r>
      <w:r w:rsidR="00404E84">
        <w:t xml:space="preserve">  So, parametrically, through the estimation of T and X a continuous set of arrival points in X-T space can be constructed.</w:t>
      </w:r>
    </w:p>
    <w:p w:rsidR="00331CFB" w:rsidRDefault="00331CFB" w:rsidP="00BA0443">
      <w:r>
        <w:tab/>
      </w:r>
      <w:r w:rsidRPr="00331CFB">
        <w:rPr>
          <w:position w:val="-4"/>
        </w:rPr>
        <w:object w:dxaOrig="180" w:dyaOrig="279">
          <v:shape id="_x0000_i1048" type="#_x0000_t75" style="width:9.25pt;height:13.9pt" o:ole="">
            <v:imagedata r:id="rId58" o:title=""/>
          </v:shape>
          <o:OLEObject Type="Embed" ProgID="Equation.DSMT4" ShapeID="_x0000_i1048" DrawAspect="Content" ObjectID="_1457243461" r:id="rId59"/>
        </w:object>
      </w:r>
      <w:r>
        <w:tab/>
      </w:r>
    </w:p>
    <w:p w:rsidR="00331CFB" w:rsidRDefault="00F15397" w:rsidP="00F15397">
      <w:r w:rsidRPr="00F15397">
        <w:rPr>
          <w:position w:val="-32"/>
        </w:rPr>
        <w:object w:dxaOrig="1740" w:dyaOrig="800">
          <v:shape id="_x0000_i1049" type="#_x0000_t75" style="width:87.45pt;height:39.6pt" o:ole="">
            <v:imagedata r:id="rId60" o:title=""/>
          </v:shape>
          <o:OLEObject Type="Embed" ProgID="Equation.DSMT4" ShapeID="_x0000_i1049" DrawAspect="Content" ObjectID="_1457243462" r:id="rId61"/>
        </w:object>
      </w:r>
      <w:r>
        <w:t xml:space="preserve">, for any </w:t>
      </w:r>
      <w:r w:rsidRPr="00F15397">
        <w:rPr>
          <w:i/>
        </w:rPr>
        <w:t>p</w:t>
      </w:r>
    </w:p>
    <w:p w:rsidR="00D96BA0" w:rsidRPr="00331CFB" w:rsidRDefault="00D96BA0" w:rsidP="00427CF3">
      <w:pPr>
        <w:pStyle w:val="BodyText"/>
      </w:pPr>
    </w:p>
    <w:sectPr w:rsidR="00D96BA0" w:rsidRPr="00331CFB" w:rsidSect="0002158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B851F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75"/>
    <w:rsid w:val="00006B9F"/>
    <w:rsid w:val="0000735A"/>
    <w:rsid w:val="00021587"/>
    <w:rsid w:val="0003214F"/>
    <w:rsid w:val="00047A3F"/>
    <w:rsid w:val="00060C65"/>
    <w:rsid w:val="000775C8"/>
    <w:rsid w:val="00082728"/>
    <w:rsid w:val="000A1B30"/>
    <w:rsid w:val="000B4ED4"/>
    <w:rsid w:val="000C3CF3"/>
    <w:rsid w:val="000C5CBE"/>
    <w:rsid w:val="00141933"/>
    <w:rsid w:val="001547D6"/>
    <w:rsid w:val="001A0D74"/>
    <w:rsid w:val="002034D8"/>
    <w:rsid w:val="0020648D"/>
    <w:rsid w:val="002139AA"/>
    <w:rsid w:val="00264863"/>
    <w:rsid w:val="002662CD"/>
    <w:rsid w:val="0027265A"/>
    <w:rsid w:val="002850DD"/>
    <w:rsid w:val="002E7FE6"/>
    <w:rsid w:val="002F6163"/>
    <w:rsid w:val="00331CFB"/>
    <w:rsid w:val="00350071"/>
    <w:rsid w:val="003528AE"/>
    <w:rsid w:val="0036381D"/>
    <w:rsid w:val="003662E4"/>
    <w:rsid w:val="00367807"/>
    <w:rsid w:val="00377699"/>
    <w:rsid w:val="003C62BF"/>
    <w:rsid w:val="003D5478"/>
    <w:rsid w:val="003D6E4A"/>
    <w:rsid w:val="00404E84"/>
    <w:rsid w:val="00427CF3"/>
    <w:rsid w:val="00440F75"/>
    <w:rsid w:val="0045448A"/>
    <w:rsid w:val="00487955"/>
    <w:rsid w:val="004A0636"/>
    <w:rsid w:val="004B3779"/>
    <w:rsid w:val="004D5978"/>
    <w:rsid w:val="004F1F57"/>
    <w:rsid w:val="00504F90"/>
    <w:rsid w:val="005510A0"/>
    <w:rsid w:val="00601570"/>
    <w:rsid w:val="006461E4"/>
    <w:rsid w:val="00647CE7"/>
    <w:rsid w:val="00647DBA"/>
    <w:rsid w:val="00652F0F"/>
    <w:rsid w:val="006624D2"/>
    <w:rsid w:val="006F7941"/>
    <w:rsid w:val="00715E92"/>
    <w:rsid w:val="00793F23"/>
    <w:rsid w:val="007967F4"/>
    <w:rsid w:val="007A5127"/>
    <w:rsid w:val="007E025A"/>
    <w:rsid w:val="00835EEE"/>
    <w:rsid w:val="008405E8"/>
    <w:rsid w:val="008702BA"/>
    <w:rsid w:val="00885694"/>
    <w:rsid w:val="008D7EE1"/>
    <w:rsid w:val="00902269"/>
    <w:rsid w:val="009117A6"/>
    <w:rsid w:val="009723AA"/>
    <w:rsid w:val="0097310D"/>
    <w:rsid w:val="00997FB1"/>
    <w:rsid w:val="009A464C"/>
    <w:rsid w:val="009D6002"/>
    <w:rsid w:val="009E1EF2"/>
    <w:rsid w:val="00A02932"/>
    <w:rsid w:val="00A150C1"/>
    <w:rsid w:val="00A354EE"/>
    <w:rsid w:val="00A50913"/>
    <w:rsid w:val="00A60B37"/>
    <w:rsid w:val="00A67E54"/>
    <w:rsid w:val="00A8729F"/>
    <w:rsid w:val="00AA5D7E"/>
    <w:rsid w:val="00AD7C13"/>
    <w:rsid w:val="00B03BAC"/>
    <w:rsid w:val="00B12C3C"/>
    <w:rsid w:val="00B16C40"/>
    <w:rsid w:val="00B23EA3"/>
    <w:rsid w:val="00B31A05"/>
    <w:rsid w:val="00BA0443"/>
    <w:rsid w:val="00BA187E"/>
    <w:rsid w:val="00BA61B1"/>
    <w:rsid w:val="00C067BB"/>
    <w:rsid w:val="00CB2014"/>
    <w:rsid w:val="00CD3AB2"/>
    <w:rsid w:val="00D45C41"/>
    <w:rsid w:val="00D523F5"/>
    <w:rsid w:val="00D758CC"/>
    <w:rsid w:val="00D860C1"/>
    <w:rsid w:val="00D96BA0"/>
    <w:rsid w:val="00DA0C17"/>
    <w:rsid w:val="00DA6E64"/>
    <w:rsid w:val="00DB70E8"/>
    <w:rsid w:val="00DD04AF"/>
    <w:rsid w:val="00DE6B17"/>
    <w:rsid w:val="00EB696B"/>
    <w:rsid w:val="00EE0A10"/>
    <w:rsid w:val="00F15397"/>
    <w:rsid w:val="00F2603F"/>
    <w:rsid w:val="00F632F2"/>
    <w:rsid w:val="00FD5DA3"/>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EE"/>
    <w:pPr>
      <w:tabs>
        <w:tab w:val="left" w:pos="1440"/>
        <w:tab w:val="left" w:pos="2160"/>
        <w:tab w:val="left" w:pos="2880"/>
        <w:tab w:val="left" w:pos="4320"/>
        <w:tab w:val="left" w:pos="6480"/>
      </w:tabs>
      <w:spacing w:after="240" w:line="240" w:lineRule="atLeast"/>
      <w:ind w:firstLine="360"/>
      <w:jc w:val="both"/>
    </w:pPr>
    <w:rPr>
      <w:rFonts w:ascii="Garamond" w:hAnsi="Garamond"/>
      <w:sz w:val="24"/>
      <w:szCs w:val="24"/>
    </w:rPr>
  </w:style>
  <w:style w:type="paragraph" w:styleId="Heading1">
    <w:name w:val="heading 1"/>
    <w:basedOn w:val="Normal"/>
    <w:next w:val="BodyText"/>
    <w:qFormat/>
    <w:rsid w:val="00835EEE"/>
    <w:pPr>
      <w:keepNext/>
      <w:keepLines/>
      <w:pBdr>
        <w:top w:val="single" w:sz="6" w:space="6" w:color="808080"/>
        <w:bottom w:val="single" w:sz="6" w:space="6" w:color="808080"/>
      </w:pBdr>
      <w:ind w:firstLine="0"/>
      <w:jc w:val="center"/>
      <w:outlineLvl w:val="0"/>
    </w:pPr>
    <w:rPr>
      <w:b/>
      <w:caps/>
      <w:spacing w:val="20"/>
      <w:kern w:val="16"/>
      <w:sz w:val="18"/>
    </w:rPr>
  </w:style>
  <w:style w:type="paragraph" w:styleId="Heading2">
    <w:name w:val="heading 2"/>
    <w:basedOn w:val="Normal"/>
    <w:next w:val="BodyText"/>
    <w:link w:val="Heading2Char"/>
    <w:qFormat/>
    <w:rsid w:val="00835EEE"/>
    <w:pPr>
      <w:keepNext/>
      <w:keepLines/>
      <w:spacing w:after="180"/>
      <w:ind w:firstLine="0"/>
      <w:jc w:val="left"/>
      <w:outlineLvl w:val="1"/>
    </w:pPr>
    <w:rPr>
      <w:b/>
      <w:caps/>
      <w:spacing w:val="10"/>
      <w:kern w:val="20"/>
      <w:sz w:val="18"/>
    </w:rPr>
  </w:style>
  <w:style w:type="paragraph" w:styleId="Heading3">
    <w:name w:val="heading 3"/>
    <w:basedOn w:val="BodyText"/>
    <w:next w:val="BodyText"/>
    <w:link w:val="Heading3Char"/>
    <w:qFormat/>
    <w:rsid w:val="00835EEE"/>
    <w:pPr>
      <w:outlineLvl w:val="2"/>
    </w:pPr>
    <w:rPr>
      <w:b/>
      <w:sz w:val="24"/>
    </w:rPr>
  </w:style>
  <w:style w:type="paragraph" w:styleId="Heading4">
    <w:name w:val="heading 4"/>
    <w:basedOn w:val="Normal"/>
    <w:next w:val="BodyText"/>
    <w:link w:val="Heading4Char"/>
    <w:qFormat/>
    <w:rsid w:val="00835EEE"/>
    <w:pPr>
      <w:keepNext/>
      <w:keepLines/>
      <w:spacing w:before="240"/>
      <w:ind w:left="360" w:firstLine="0"/>
      <w:jc w:val="left"/>
      <w:outlineLvl w:val="3"/>
    </w:pPr>
    <w:rPr>
      <w:i/>
      <w:spacing w:val="5"/>
      <w:kern w:val="20"/>
    </w:rPr>
  </w:style>
  <w:style w:type="paragraph" w:styleId="Heading5">
    <w:name w:val="heading 5"/>
    <w:basedOn w:val="Heading4"/>
    <w:next w:val="BodyText"/>
    <w:link w:val="Heading5Char"/>
    <w:qFormat/>
    <w:rsid w:val="00835EEE"/>
    <w:pPr>
      <w:tabs>
        <w:tab w:val="clear" w:pos="2160"/>
        <w:tab w:val="left" w:pos="960"/>
      </w:tabs>
      <w:ind w:left="0"/>
      <w:outlineLvl w:val="4"/>
    </w:pPr>
  </w:style>
  <w:style w:type="paragraph" w:styleId="Heading6">
    <w:name w:val="heading 6"/>
    <w:basedOn w:val="Normal"/>
    <w:next w:val="BodyText"/>
    <w:link w:val="Heading6Char"/>
    <w:qFormat/>
    <w:rsid w:val="00835EEE"/>
    <w:pPr>
      <w:keepNext/>
      <w:keepLines/>
      <w:spacing w:after="0"/>
      <w:ind w:firstLine="0"/>
      <w:jc w:val="left"/>
      <w:outlineLvl w:val="5"/>
    </w:pPr>
    <w:rPr>
      <w:i/>
      <w:spacing w:val="5"/>
      <w:kern w:val="20"/>
    </w:rPr>
  </w:style>
  <w:style w:type="paragraph" w:styleId="Heading7">
    <w:name w:val="heading 7"/>
    <w:basedOn w:val="Normal"/>
    <w:next w:val="BodyText"/>
    <w:link w:val="Heading7Char"/>
    <w:qFormat/>
    <w:rsid w:val="00835EEE"/>
    <w:pPr>
      <w:keepNext/>
      <w:keepLines/>
      <w:spacing w:after="0"/>
      <w:ind w:firstLine="0"/>
      <w:jc w:val="left"/>
      <w:outlineLvl w:val="6"/>
    </w:pPr>
    <w:rPr>
      <w:smallCaps/>
      <w:kern w:val="20"/>
    </w:rPr>
  </w:style>
  <w:style w:type="paragraph" w:styleId="Heading8">
    <w:name w:val="heading 8"/>
    <w:basedOn w:val="Normal"/>
    <w:next w:val="BodyText"/>
    <w:link w:val="Heading8Char"/>
    <w:qFormat/>
    <w:rsid w:val="00835EEE"/>
    <w:pPr>
      <w:keepNext/>
      <w:keepLines/>
      <w:spacing w:after="0"/>
      <w:jc w:val="left"/>
      <w:outlineLvl w:val="7"/>
    </w:pPr>
    <w:rPr>
      <w:i/>
      <w:spacing w:val="5"/>
      <w:kern w:val="20"/>
    </w:rPr>
  </w:style>
  <w:style w:type="paragraph" w:styleId="Heading9">
    <w:name w:val="heading 9"/>
    <w:basedOn w:val="Normal"/>
    <w:next w:val="BodyText"/>
    <w:link w:val="Heading9Char"/>
    <w:qFormat/>
    <w:rsid w:val="00835EEE"/>
    <w:pPr>
      <w:keepNext/>
      <w:keepLines/>
      <w:spacing w:after="0"/>
      <w:ind w:firstLine="0"/>
      <w:jc w:val="lef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21587"/>
    <w:pPr>
      <w:shd w:val="clear" w:color="auto" w:fill="000080"/>
    </w:pPr>
    <w:rPr>
      <w:rFonts w:ascii="Tahoma" w:hAnsi="Tahoma"/>
    </w:rPr>
  </w:style>
  <w:style w:type="paragraph" w:styleId="BodyText">
    <w:name w:val="Body Text"/>
    <w:basedOn w:val="Normal"/>
    <w:link w:val="BodyTextChar"/>
    <w:semiHidden/>
    <w:rsid w:val="00021587"/>
    <w:rPr>
      <w:sz w:val="22"/>
    </w:rPr>
  </w:style>
  <w:style w:type="paragraph" w:styleId="BalloonText">
    <w:name w:val="Balloon Text"/>
    <w:basedOn w:val="Normal"/>
    <w:link w:val="BalloonTextChar"/>
    <w:uiPriority w:val="99"/>
    <w:semiHidden/>
    <w:unhideWhenUsed/>
    <w:rsid w:val="00DD04AF"/>
    <w:rPr>
      <w:rFonts w:ascii="Tahoma" w:hAnsi="Tahoma" w:cs="Tahoma"/>
      <w:sz w:val="16"/>
      <w:szCs w:val="16"/>
    </w:rPr>
  </w:style>
  <w:style w:type="character" w:customStyle="1" w:styleId="BalloonTextChar">
    <w:name w:val="Balloon Text Char"/>
    <w:basedOn w:val="DefaultParagraphFont"/>
    <w:link w:val="BalloonText"/>
    <w:uiPriority w:val="99"/>
    <w:semiHidden/>
    <w:rsid w:val="00DD04AF"/>
    <w:rPr>
      <w:rFonts w:ascii="Tahoma" w:hAnsi="Tahoma" w:cs="Tahoma"/>
      <w:sz w:val="16"/>
      <w:szCs w:val="16"/>
    </w:rPr>
  </w:style>
  <w:style w:type="character" w:customStyle="1" w:styleId="Heading2Char">
    <w:name w:val="Heading 2 Char"/>
    <w:basedOn w:val="DefaultParagraphFont"/>
    <w:link w:val="Heading2"/>
    <w:rsid w:val="00835EEE"/>
    <w:rPr>
      <w:rFonts w:ascii="Garamond" w:hAnsi="Garamond"/>
      <w:b/>
      <w:caps/>
      <w:spacing w:val="10"/>
      <w:kern w:val="20"/>
      <w:sz w:val="18"/>
      <w:szCs w:val="24"/>
    </w:rPr>
  </w:style>
  <w:style w:type="character" w:customStyle="1" w:styleId="Heading3Char">
    <w:name w:val="Heading 3 Char"/>
    <w:basedOn w:val="DefaultParagraphFont"/>
    <w:link w:val="Heading3"/>
    <w:rsid w:val="00835EEE"/>
    <w:rPr>
      <w:rFonts w:ascii="Garamond" w:hAnsi="Garamond"/>
      <w:b/>
      <w:sz w:val="24"/>
      <w:szCs w:val="24"/>
    </w:rPr>
  </w:style>
  <w:style w:type="character" w:customStyle="1" w:styleId="Heading4Char">
    <w:name w:val="Heading 4 Char"/>
    <w:basedOn w:val="DefaultParagraphFont"/>
    <w:link w:val="Heading4"/>
    <w:rsid w:val="00835EEE"/>
    <w:rPr>
      <w:rFonts w:ascii="Garamond" w:hAnsi="Garamond"/>
      <w:i/>
      <w:spacing w:val="5"/>
      <w:kern w:val="20"/>
      <w:sz w:val="24"/>
      <w:szCs w:val="24"/>
    </w:rPr>
  </w:style>
  <w:style w:type="character" w:customStyle="1" w:styleId="Heading5Char">
    <w:name w:val="Heading 5 Char"/>
    <w:basedOn w:val="DefaultParagraphFont"/>
    <w:link w:val="Heading5"/>
    <w:rsid w:val="00835EEE"/>
    <w:rPr>
      <w:rFonts w:ascii="Garamond" w:hAnsi="Garamond"/>
      <w:i/>
      <w:spacing w:val="5"/>
      <w:kern w:val="20"/>
      <w:sz w:val="24"/>
      <w:szCs w:val="24"/>
    </w:rPr>
  </w:style>
  <w:style w:type="character" w:customStyle="1" w:styleId="Heading6Char">
    <w:name w:val="Heading 6 Char"/>
    <w:basedOn w:val="DefaultParagraphFont"/>
    <w:link w:val="Heading6"/>
    <w:rsid w:val="00835EEE"/>
    <w:rPr>
      <w:rFonts w:ascii="Garamond" w:hAnsi="Garamond"/>
      <w:i/>
      <w:spacing w:val="5"/>
      <w:kern w:val="20"/>
      <w:sz w:val="24"/>
      <w:szCs w:val="24"/>
    </w:rPr>
  </w:style>
  <w:style w:type="character" w:customStyle="1" w:styleId="Heading7Char">
    <w:name w:val="Heading 7 Char"/>
    <w:basedOn w:val="DefaultParagraphFont"/>
    <w:link w:val="Heading7"/>
    <w:rsid w:val="00835EEE"/>
    <w:rPr>
      <w:rFonts w:ascii="Garamond" w:hAnsi="Garamond"/>
      <w:smallCaps/>
      <w:kern w:val="20"/>
      <w:sz w:val="24"/>
      <w:szCs w:val="24"/>
    </w:rPr>
  </w:style>
  <w:style w:type="character" w:customStyle="1" w:styleId="Heading8Char">
    <w:name w:val="Heading 8 Char"/>
    <w:basedOn w:val="DefaultParagraphFont"/>
    <w:link w:val="Heading8"/>
    <w:rsid w:val="00835EEE"/>
    <w:rPr>
      <w:rFonts w:ascii="Garamond" w:hAnsi="Garamond"/>
      <w:i/>
      <w:spacing w:val="5"/>
      <w:kern w:val="20"/>
      <w:sz w:val="24"/>
      <w:szCs w:val="24"/>
    </w:rPr>
  </w:style>
  <w:style w:type="character" w:customStyle="1" w:styleId="Heading9Char">
    <w:name w:val="Heading 9 Char"/>
    <w:basedOn w:val="DefaultParagraphFont"/>
    <w:link w:val="Heading9"/>
    <w:rsid w:val="00835EEE"/>
    <w:rPr>
      <w:rFonts w:ascii="Garamond" w:hAnsi="Garamond"/>
      <w:spacing w:val="-5"/>
      <w:kern w:val="20"/>
      <w:sz w:val="24"/>
      <w:szCs w:val="24"/>
    </w:rPr>
  </w:style>
  <w:style w:type="paragraph" w:styleId="TOC1">
    <w:name w:val="toc 1"/>
    <w:basedOn w:val="Normal"/>
    <w:autoRedefine/>
    <w:uiPriority w:val="39"/>
    <w:qFormat/>
    <w:rsid w:val="00835EEE"/>
    <w:pPr>
      <w:tabs>
        <w:tab w:val="right" w:leader="dot" w:pos="5040"/>
      </w:tabs>
    </w:pPr>
  </w:style>
  <w:style w:type="paragraph" w:styleId="TOC2">
    <w:name w:val="toc 2"/>
    <w:basedOn w:val="Normal"/>
    <w:link w:val="TOC2Char"/>
    <w:autoRedefine/>
    <w:uiPriority w:val="39"/>
    <w:qFormat/>
    <w:rsid w:val="00835EEE"/>
    <w:pPr>
      <w:tabs>
        <w:tab w:val="right" w:leader="dot" w:pos="5040"/>
      </w:tabs>
    </w:pPr>
  </w:style>
  <w:style w:type="character" w:customStyle="1" w:styleId="TOC2Char">
    <w:name w:val="TOC 2 Char"/>
    <w:basedOn w:val="DefaultParagraphFont"/>
    <w:link w:val="TOC2"/>
    <w:uiPriority w:val="39"/>
    <w:rsid w:val="00835EEE"/>
    <w:rPr>
      <w:rFonts w:ascii="Garamond" w:hAnsi="Garamond"/>
      <w:sz w:val="24"/>
      <w:szCs w:val="24"/>
    </w:rPr>
  </w:style>
  <w:style w:type="paragraph" w:styleId="TOC3">
    <w:name w:val="toc 3"/>
    <w:basedOn w:val="Normal"/>
    <w:autoRedefine/>
    <w:uiPriority w:val="39"/>
    <w:qFormat/>
    <w:rsid w:val="00A8729F"/>
    <w:pPr>
      <w:tabs>
        <w:tab w:val="right" w:leader="dot" w:pos="5040"/>
      </w:tabs>
      <w:ind w:firstLine="270"/>
    </w:pPr>
    <w:rPr>
      <w:color w:val="000000" w:themeColor="text1"/>
    </w:rPr>
  </w:style>
  <w:style w:type="paragraph" w:styleId="Caption">
    <w:name w:val="caption"/>
    <w:basedOn w:val="Normal"/>
    <w:next w:val="BodyText"/>
    <w:qFormat/>
    <w:rsid w:val="00835EEE"/>
    <w:pPr>
      <w:keepNext/>
      <w:spacing w:before="60" w:line="200" w:lineRule="atLeast"/>
      <w:ind w:left="1920" w:hanging="120"/>
    </w:pPr>
    <w:rPr>
      <w:i/>
      <w:spacing w:val="5"/>
      <w:sz w:val="20"/>
    </w:rPr>
  </w:style>
  <w:style w:type="paragraph" w:styleId="Title">
    <w:name w:val="Title"/>
    <w:basedOn w:val="Normal"/>
    <w:next w:val="Subtitle"/>
    <w:link w:val="TitleChar"/>
    <w:qFormat/>
    <w:rsid w:val="00835EEE"/>
    <w:pPr>
      <w:keepNext/>
      <w:keepLines/>
      <w:spacing w:before="140" w:after="0" w:line="240" w:lineRule="auto"/>
      <w:ind w:firstLine="0"/>
      <w:jc w:val="center"/>
    </w:pPr>
    <w:rPr>
      <w:caps/>
      <w:spacing w:val="60"/>
      <w:kern w:val="20"/>
      <w:sz w:val="44"/>
    </w:rPr>
  </w:style>
  <w:style w:type="character" w:customStyle="1" w:styleId="TitleChar">
    <w:name w:val="Title Char"/>
    <w:basedOn w:val="DefaultParagraphFont"/>
    <w:link w:val="Title"/>
    <w:rsid w:val="00835EEE"/>
    <w:rPr>
      <w:rFonts w:ascii="Garamond" w:hAnsi="Garamond"/>
      <w:caps/>
      <w:spacing w:val="60"/>
      <w:kern w:val="20"/>
      <w:sz w:val="44"/>
      <w:szCs w:val="24"/>
    </w:rPr>
  </w:style>
  <w:style w:type="paragraph" w:styleId="Subtitle">
    <w:name w:val="Subtitle"/>
    <w:basedOn w:val="Title"/>
    <w:next w:val="BodyText"/>
    <w:link w:val="SubtitleChar"/>
    <w:qFormat/>
    <w:rsid w:val="00835EEE"/>
    <w:pPr>
      <w:spacing w:after="420"/>
    </w:pPr>
    <w:rPr>
      <w:rFonts w:eastAsiaTheme="majorEastAsia" w:cstheme="majorBidi"/>
      <w:caps w:val="0"/>
      <w:smallCaps/>
      <w:spacing w:val="20"/>
      <w:sz w:val="27"/>
    </w:rPr>
  </w:style>
  <w:style w:type="character" w:customStyle="1" w:styleId="SubtitleChar">
    <w:name w:val="Subtitle Char"/>
    <w:basedOn w:val="DefaultParagraphFont"/>
    <w:link w:val="Subtitle"/>
    <w:rsid w:val="00835EEE"/>
    <w:rPr>
      <w:rFonts w:ascii="Garamond" w:eastAsiaTheme="majorEastAsia" w:hAnsi="Garamond" w:cstheme="majorBidi"/>
      <w:smallCaps/>
      <w:spacing w:val="20"/>
      <w:kern w:val="20"/>
      <w:sz w:val="27"/>
      <w:szCs w:val="24"/>
    </w:rPr>
  </w:style>
  <w:style w:type="character" w:styleId="Emphasis">
    <w:name w:val="Emphasis"/>
    <w:qFormat/>
    <w:rsid w:val="00835EEE"/>
    <w:rPr>
      <w:caps/>
      <w:sz w:val="18"/>
    </w:rPr>
  </w:style>
  <w:style w:type="paragraph" w:styleId="ListParagraph">
    <w:name w:val="List Paragraph"/>
    <w:aliases w:val="Return to"/>
    <w:basedOn w:val="BodyText"/>
    <w:uiPriority w:val="34"/>
    <w:qFormat/>
    <w:rsid w:val="00835EEE"/>
    <w:rPr>
      <w:i/>
      <w:color w:val="0070C0"/>
    </w:rPr>
  </w:style>
  <w:style w:type="character" w:styleId="SubtleEmphasis">
    <w:name w:val="Subtle Emphasis"/>
    <w:basedOn w:val="DefaultParagraphFont"/>
    <w:uiPriority w:val="19"/>
    <w:qFormat/>
    <w:rsid w:val="00835EEE"/>
    <w:rPr>
      <w:i/>
      <w:iCs/>
      <w:color w:val="808080" w:themeColor="text1" w:themeTint="7F"/>
    </w:rPr>
  </w:style>
  <w:style w:type="character" w:styleId="IntenseEmphasis">
    <w:name w:val="Intense Emphasis"/>
    <w:basedOn w:val="DefaultParagraphFont"/>
    <w:uiPriority w:val="21"/>
    <w:qFormat/>
    <w:rsid w:val="00835EEE"/>
    <w:rPr>
      <w:b/>
      <w:bCs/>
      <w:i/>
      <w:iCs/>
      <w:color w:val="4F81BD" w:themeColor="accent1"/>
    </w:rPr>
  </w:style>
  <w:style w:type="character" w:styleId="SubtleReference">
    <w:name w:val="Subtle Reference"/>
    <w:basedOn w:val="DefaultParagraphFont"/>
    <w:uiPriority w:val="31"/>
    <w:qFormat/>
    <w:rsid w:val="00835EEE"/>
    <w:rPr>
      <w:smallCaps/>
      <w:color w:val="C0504D" w:themeColor="accent2"/>
      <w:u w:val="single"/>
    </w:rPr>
  </w:style>
  <w:style w:type="character" w:styleId="IntenseReference">
    <w:name w:val="Intense Reference"/>
    <w:basedOn w:val="DefaultParagraphFont"/>
    <w:uiPriority w:val="32"/>
    <w:qFormat/>
    <w:rsid w:val="00835EEE"/>
    <w:rPr>
      <w:b/>
      <w:bCs/>
      <w:smallCaps/>
      <w:color w:val="C0504D" w:themeColor="accent2"/>
      <w:spacing w:val="5"/>
      <w:u w:val="single"/>
    </w:rPr>
  </w:style>
  <w:style w:type="paragraph" w:styleId="TOCHeading">
    <w:name w:val="TOC Heading"/>
    <w:basedOn w:val="Heading1"/>
    <w:next w:val="Normal"/>
    <w:uiPriority w:val="39"/>
    <w:unhideWhenUsed/>
    <w:qFormat/>
    <w:rsid w:val="00835EEE"/>
    <w:pPr>
      <w:pBdr>
        <w:top w:val="none" w:sz="0" w:space="0" w:color="auto"/>
        <w:bottom w:val="none" w:sz="0" w:space="0" w:color="auto"/>
      </w:pBdr>
      <w:spacing w:before="480" w:after="0" w:line="276" w:lineRule="auto"/>
      <w:jc w:val="left"/>
      <w:outlineLvl w:val="9"/>
    </w:pPr>
    <w:rPr>
      <w:rFonts w:asciiTheme="majorHAnsi" w:eastAsiaTheme="majorEastAsia" w:hAnsiTheme="majorHAnsi" w:cstheme="majorBidi"/>
      <w:bCs/>
      <w:caps w:val="0"/>
      <w:color w:val="365F91" w:themeColor="accent1" w:themeShade="BF"/>
      <w:spacing w:val="0"/>
      <w:kern w:val="0"/>
      <w:sz w:val="28"/>
      <w:szCs w:val="28"/>
    </w:rPr>
  </w:style>
  <w:style w:type="paragraph" w:customStyle="1" w:styleId="Boxed">
    <w:name w:val="Boxed"/>
    <w:basedOn w:val="TOC2"/>
    <w:link w:val="BoxedChar"/>
    <w:qFormat/>
    <w:rsid w:val="00835EEE"/>
    <w:pPr>
      <w:pBdr>
        <w:top w:val="single" w:sz="4" w:space="1" w:color="auto"/>
        <w:left w:val="single" w:sz="4" w:space="4" w:color="auto"/>
        <w:bottom w:val="single" w:sz="4" w:space="0" w:color="auto"/>
        <w:right w:val="single" w:sz="4" w:space="4" w:color="auto"/>
      </w:pBdr>
    </w:pPr>
  </w:style>
  <w:style w:type="character" w:customStyle="1" w:styleId="BoxedChar">
    <w:name w:val="Boxed Char"/>
    <w:basedOn w:val="TOC2Char"/>
    <w:link w:val="Boxed"/>
    <w:rsid w:val="00835EEE"/>
    <w:rPr>
      <w:rFonts w:ascii="Garamond" w:hAnsi="Garamond"/>
      <w:sz w:val="24"/>
      <w:szCs w:val="24"/>
    </w:rPr>
  </w:style>
  <w:style w:type="character" w:styleId="Hyperlink">
    <w:name w:val="Hyperlink"/>
    <w:basedOn w:val="DefaultParagraphFont"/>
    <w:uiPriority w:val="99"/>
    <w:unhideWhenUsed/>
    <w:rsid w:val="00835EEE"/>
    <w:rPr>
      <w:color w:val="0000FF" w:themeColor="hyperlink"/>
      <w:u w:val="single"/>
    </w:rPr>
  </w:style>
  <w:style w:type="character" w:customStyle="1" w:styleId="MTEquationSection">
    <w:name w:val="MTEquationSection"/>
    <w:basedOn w:val="DefaultParagraphFont"/>
    <w:rsid w:val="00647DBA"/>
    <w:rPr>
      <w:vanish/>
      <w:color w:val="FF0000"/>
    </w:rPr>
  </w:style>
  <w:style w:type="paragraph" w:customStyle="1" w:styleId="MTDisplayEquation">
    <w:name w:val="MTDisplayEquation"/>
    <w:basedOn w:val="BodyText"/>
    <w:next w:val="Normal"/>
    <w:link w:val="MTDisplayEquationChar"/>
    <w:rsid w:val="00647DBA"/>
    <w:pPr>
      <w:tabs>
        <w:tab w:val="clear" w:pos="1440"/>
        <w:tab w:val="clear" w:pos="2160"/>
        <w:tab w:val="clear" w:pos="2880"/>
        <w:tab w:val="clear" w:pos="6480"/>
        <w:tab w:val="center" w:pos="4320"/>
        <w:tab w:val="right" w:pos="8640"/>
      </w:tabs>
      <w:jc w:val="left"/>
    </w:pPr>
  </w:style>
  <w:style w:type="character" w:customStyle="1" w:styleId="BodyTextChar">
    <w:name w:val="Body Text Char"/>
    <w:basedOn w:val="DefaultParagraphFont"/>
    <w:link w:val="BodyText"/>
    <w:semiHidden/>
    <w:rsid w:val="00647DBA"/>
    <w:rPr>
      <w:rFonts w:ascii="Garamond" w:hAnsi="Garamond"/>
      <w:sz w:val="22"/>
      <w:szCs w:val="24"/>
    </w:rPr>
  </w:style>
  <w:style w:type="character" w:customStyle="1" w:styleId="MTDisplayEquationChar">
    <w:name w:val="MTDisplayEquation Char"/>
    <w:basedOn w:val="BodyTextChar"/>
    <w:link w:val="MTDisplayEquation"/>
    <w:rsid w:val="00647DBA"/>
    <w:rPr>
      <w:rFonts w:ascii="Garamond" w:hAnsi="Garamond"/>
      <w:sz w:val="22"/>
      <w:szCs w:val="24"/>
    </w:rPr>
  </w:style>
  <w:style w:type="paragraph" w:styleId="ListBullet">
    <w:name w:val="List Bullet"/>
    <w:basedOn w:val="Normal"/>
    <w:uiPriority w:val="99"/>
    <w:unhideWhenUsed/>
    <w:rsid w:val="00997FB1"/>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EE"/>
    <w:pPr>
      <w:tabs>
        <w:tab w:val="left" w:pos="1440"/>
        <w:tab w:val="left" w:pos="2160"/>
        <w:tab w:val="left" w:pos="2880"/>
        <w:tab w:val="left" w:pos="4320"/>
        <w:tab w:val="left" w:pos="6480"/>
      </w:tabs>
      <w:spacing w:after="240" w:line="240" w:lineRule="atLeast"/>
      <w:ind w:firstLine="360"/>
      <w:jc w:val="both"/>
    </w:pPr>
    <w:rPr>
      <w:rFonts w:ascii="Garamond" w:hAnsi="Garamond"/>
      <w:sz w:val="24"/>
      <w:szCs w:val="24"/>
    </w:rPr>
  </w:style>
  <w:style w:type="paragraph" w:styleId="Heading1">
    <w:name w:val="heading 1"/>
    <w:basedOn w:val="Normal"/>
    <w:next w:val="BodyText"/>
    <w:qFormat/>
    <w:rsid w:val="00835EEE"/>
    <w:pPr>
      <w:keepNext/>
      <w:keepLines/>
      <w:pBdr>
        <w:top w:val="single" w:sz="6" w:space="6" w:color="808080"/>
        <w:bottom w:val="single" w:sz="6" w:space="6" w:color="808080"/>
      </w:pBdr>
      <w:ind w:firstLine="0"/>
      <w:jc w:val="center"/>
      <w:outlineLvl w:val="0"/>
    </w:pPr>
    <w:rPr>
      <w:b/>
      <w:caps/>
      <w:spacing w:val="20"/>
      <w:kern w:val="16"/>
      <w:sz w:val="18"/>
    </w:rPr>
  </w:style>
  <w:style w:type="paragraph" w:styleId="Heading2">
    <w:name w:val="heading 2"/>
    <w:basedOn w:val="Normal"/>
    <w:next w:val="BodyText"/>
    <w:link w:val="Heading2Char"/>
    <w:qFormat/>
    <w:rsid w:val="00835EEE"/>
    <w:pPr>
      <w:keepNext/>
      <w:keepLines/>
      <w:spacing w:after="180"/>
      <w:ind w:firstLine="0"/>
      <w:jc w:val="left"/>
      <w:outlineLvl w:val="1"/>
    </w:pPr>
    <w:rPr>
      <w:b/>
      <w:caps/>
      <w:spacing w:val="10"/>
      <w:kern w:val="20"/>
      <w:sz w:val="18"/>
    </w:rPr>
  </w:style>
  <w:style w:type="paragraph" w:styleId="Heading3">
    <w:name w:val="heading 3"/>
    <w:basedOn w:val="BodyText"/>
    <w:next w:val="BodyText"/>
    <w:link w:val="Heading3Char"/>
    <w:qFormat/>
    <w:rsid w:val="00835EEE"/>
    <w:pPr>
      <w:outlineLvl w:val="2"/>
    </w:pPr>
    <w:rPr>
      <w:b/>
      <w:sz w:val="24"/>
    </w:rPr>
  </w:style>
  <w:style w:type="paragraph" w:styleId="Heading4">
    <w:name w:val="heading 4"/>
    <w:basedOn w:val="Normal"/>
    <w:next w:val="BodyText"/>
    <w:link w:val="Heading4Char"/>
    <w:qFormat/>
    <w:rsid w:val="00835EEE"/>
    <w:pPr>
      <w:keepNext/>
      <w:keepLines/>
      <w:spacing w:before="240"/>
      <w:ind w:left="360" w:firstLine="0"/>
      <w:jc w:val="left"/>
      <w:outlineLvl w:val="3"/>
    </w:pPr>
    <w:rPr>
      <w:i/>
      <w:spacing w:val="5"/>
      <w:kern w:val="20"/>
    </w:rPr>
  </w:style>
  <w:style w:type="paragraph" w:styleId="Heading5">
    <w:name w:val="heading 5"/>
    <w:basedOn w:val="Heading4"/>
    <w:next w:val="BodyText"/>
    <w:link w:val="Heading5Char"/>
    <w:qFormat/>
    <w:rsid w:val="00835EEE"/>
    <w:pPr>
      <w:tabs>
        <w:tab w:val="clear" w:pos="2160"/>
        <w:tab w:val="left" w:pos="960"/>
      </w:tabs>
      <w:ind w:left="0"/>
      <w:outlineLvl w:val="4"/>
    </w:pPr>
  </w:style>
  <w:style w:type="paragraph" w:styleId="Heading6">
    <w:name w:val="heading 6"/>
    <w:basedOn w:val="Normal"/>
    <w:next w:val="BodyText"/>
    <w:link w:val="Heading6Char"/>
    <w:qFormat/>
    <w:rsid w:val="00835EEE"/>
    <w:pPr>
      <w:keepNext/>
      <w:keepLines/>
      <w:spacing w:after="0"/>
      <w:ind w:firstLine="0"/>
      <w:jc w:val="left"/>
      <w:outlineLvl w:val="5"/>
    </w:pPr>
    <w:rPr>
      <w:i/>
      <w:spacing w:val="5"/>
      <w:kern w:val="20"/>
    </w:rPr>
  </w:style>
  <w:style w:type="paragraph" w:styleId="Heading7">
    <w:name w:val="heading 7"/>
    <w:basedOn w:val="Normal"/>
    <w:next w:val="BodyText"/>
    <w:link w:val="Heading7Char"/>
    <w:qFormat/>
    <w:rsid w:val="00835EEE"/>
    <w:pPr>
      <w:keepNext/>
      <w:keepLines/>
      <w:spacing w:after="0"/>
      <w:ind w:firstLine="0"/>
      <w:jc w:val="left"/>
      <w:outlineLvl w:val="6"/>
    </w:pPr>
    <w:rPr>
      <w:smallCaps/>
      <w:kern w:val="20"/>
    </w:rPr>
  </w:style>
  <w:style w:type="paragraph" w:styleId="Heading8">
    <w:name w:val="heading 8"/>
    <w:basedOn w:val="Normal"/>
    <w:next w:val="BodyText"/>
    <w:link w:val="Heading8Char"/>
    <w:qFormat/>
    <w:rsid w:val="00835EEE"/>
    <w:pPr>
      <w:keepNext/>
      <w:keepLines/>
      <w:spacing w:after="0"/>
      <w:jc w:val="left"/>
      <w:outlineLvl w:val="7"/>
    </w:pPr>
    <w:rPr>
      <w:i/>
      <w:spacing w:val="5"/>
      <w:kern w:val="20"/>
    </w:rPr>
  </w:style>
  <w:style w:type="paragraph" w:styleId="Heading9">
    <w:name w:val="heading 9"/>
    <w:basedOn w:val="Normal"/>
    <w:next w:val="BodyText"/>
    <w:link w:val="Heading9Char"/>
    <w:qFormat/>
    <w:rsid w:val="00835EEE"/>
    <w:pPr>
      <w:keepNext/>
      <w:keepLines/>
      <w:spacing w:after="0"/>
      <w:ind w:firstLine="0"/>
      <w:jc w:val="lef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21587"/>
    <w:pPr>
      <w:shd w:val="clear" w:color="auto" w:fill="000080"/>
    </w:pPr>
    <w:rPr>
      <w:rFonts w:ascii="Tahoma" w:hAnsi="Tahoma"/>
    </w:rPr>
  </w:style>
  <w:style w:type="paragraph" w:styleId="BodyText">
    <w:name w:val="Body Text"/>
    <w:basedOn w:val="Normal"/>
    <w:link w:val="BodyTextChar"/>
    <w:semiHidden/>
    <w:rsid w:val="00021587"/>
    <w:rPr>
      <w:sz w:val="22"/>
    </w:rPr>
  </w:style>
  <w:style w:type="paragraph" w:styleId="BalloonText">
    <w:name w:val="Balloon Text"/>
    <w:basedOn w:val="Normal"/>
    <w:link w:val="BalloonTextChar"/>
    <w:uiPriority w:val="99"/>
    <w:semiHidden/>
    <w:unhideWhenUsed/>
    <w:rsid w:val="00DD04AF"/>
    <w:rPr>
      <w:rFonts w:ascii="Tahoma" w:hAnsi="Tahoma" w:cs="Tahoma"/>
      <w:sz w:val="16"/>
      <w:szCs w:val="16"/>
    </w:rPr>
  </w:style>
  <w:style w:type="character" w:customStyle="1" w:styleId="BalloonTextChar">
    <w:name w:val="Balloon Text Char"/>
    <w:basedOn w:val="DefaultParagraphFont"/>
    <w:link w:val="BalloonText"/>
    <w:uiPriority w:val="99"/>
    <w:semiHidden/>
    <w:rsid w:val="00DD04AF"/>
    <w:rPr>
      <w:rFonts w:ascii="Tahoma" w:hAnsi="Tahoma" w:cs="Tahoma"/>
      <w:sz w:val="16"/>
      <w:szCs w:val="16"/>
    </w:rPr>
  </w:style>
  <w:style w:type="character" w:customStyle="1" w:styleId="Heading2Char">
    <w:name w:val="Heading 2 Char"/>
    <w:basedOn w:val="DefaultParagraphFont"/>
    <w:link w:val="Heading2"/>
    <w:rsid w:val="00835EEE"/>
    <w:rPr>
      <w:rFonts w:ascii="Garamond" w:hAnsi="Garamond"/>
      <w:b/>
      <w:caps/>
      <w:spacing w:val="10"/>
      <w:kern w:val="20"/>
      <w:sz w:val="18"/>
      <w:szCs w:val="24"/>
    </w:rPr>
  </w:style>
  <w:style w:type="character" w:customStyle="1" w:styleId="Heading3Char">
    <w:name w:val="Heading 3 Char"/>
    <w:basedOn w:val="DefaultParagraphFont"/>
    <w:link w:val="Heading3"/>
    <w:rsid w:val="00835EEE"/>
    <w:rPr>
      <w:rFonts w:ascii="Garamond" w:hAnsi="Garamond"/>
      <w:b/>
      <w:sz w:val="24"/>
      <w:szCs w:val="24"/>
    </w:rPr>
  </w:style>
  <w:style w:type="character" w:customStyle="1" w:styleId="Heading4Char">
    <w:name w:val="Heading 4 Char"/>
    <w:basedOn w:val="DefaultParagraphFont"/>
    <w:link w:val="Heading4"/>
    <w:rsid w:val="00835EEE"/>
    <w:rPr>
      <w:rFonts w:ascii="Garamond" w:hAnsi="Garamond"/>
      <w:i/>
      <w:spacing w:val="5"/>
      <w:kern w:val="20"/>
      <w:sz w:val="24"/>
      <w:szCs w:val="24"/>
    </w:rPr>
  </w:style>
  <w:style w:type="character" w:customStyle="1" w:styleId="Heading5Char">
    <w:name w:val="Heading 5 Char"/>
    <w:basedOn w:val="DefaultParagraphFont"/>
    <w:link w:val="Heading5"/>
    <w:rsid w:val="00835EEE"/>
    <w:rPr>
      <w:rFonts w:ascii="Garamond" w:hAnsi="Garamond"/>
      <w:i/>
      <w:spacing w:val="5"/>
      <w:kern w:val="20"/>
      <w:sz w:val="24"/>
      <w:szCs w:val="24"/>
    </w:rPr>
  </w:style>
  <w:style w:type="character" w:customStyle="1" w:styleId="Heading6Char">
    <w:name w:val="Heading 6 Char"/>
    <w:basedOn w:val="DefaultParagraphFont"/>
    <w:link w:val="Heading6"/>
    <w:rsid w:val="00835EEE"/>
    <w:rPr>
      <w:rFonts w:ascii="Garamond" w:hAnsi="Garamond"/>
      <w:i/>
      <w:spacing w:val="5"/>
      <w:kern w:val="20"/>
      <w:sz w:val="24"/>
      <w:szCs w:val="24"/>
    </w:rPr>
  </w:style>
  <w:style w:type="character" w:customStyle="1" w:styleId="Heading7Char">
    <w:name w:val="Heading 7 Char"/>
    <w:basedOn w:val="DefaultParagraphFont"/>
    <w:link w:val="Heading7"/>
    <w:rsid w:val="00835EEE"/>
    <w:rPr>
      <w:rFonts w:ascii="Garamond" w:hAnsi="Garamond"/>
      <w:smallCaps/>
      <w:kern w:val="20"/>
      <w:sz w:val="24"/>
      <w:szCs w:val="24"/>
    </w:rPr>
  </w:style>
  <w:style w:type="character" w:customStyle="1" w:styleId="Heading8Char">
    <w:name w:val="Heading 8 Char"/>
    <w:basedOn w:val="DefaultParagraphFont"/>
    <w:link w:val="Heading8"/>
    <w:rsid w:val="00835EEE"/>
    <w:rPr>
      <w:rFonts w:ascii="Garamond" w:hAnsi="Garamond"/>
      <w:i/>
      <w:spacing w:val="5"/>
      <w:kern w:val="20"/>
      <w:sz w:val="24"/>
      <w:szCs w:val="24"/>
    </w:rPr>
  </w:style>
  <w:style w:type="character" w:customStyle="1" w:styleId="Heading9Char">
    <w:name w:val="Heading 9 Char"/>
    <w:basedOn w:val="DefaultParagraphFont"/>
    <w:link w:val="Heading9"/>
    <w:rsid w:val="00835EEE"/>
    <w:rPr>
      <w:rFonts w:ascii="Garamond" w:hAnsi="Garamond"/>
      <w:spacing w:val="-5"/>
      <w:kern w:val="20"/>
      <w:sz w:val="24"/>
      <w:szCs w:val="24"/>
    </w:rPr>
  </w:style>
  <w:style w:type="paragraph" w:styleId="TOC1">
    <w:name w:val="toc 1"/>
    <w:basedOn w:val="Normal"/>
    <w:autoRedefine/>
    <w:uiPriority w:val="39"/>
    <w:qFormat/>
    <w:rsid w:val="00835EEE"/>
    <w:pPr>
      <w:tabs>
        <w:tab w:val="right" w:leader="dot" w:pos="5040"/>
      </w:tabs>
    </w:pPr>
  </w:style>
  <w:style w:type="paragraph" w:styleId="TOC2">
    <w:name w:val="toc 2"/>
    <w:basedOn w:val="Normal"/>
    <w:link w:val="TOC2Char"/>
    <w:autoRedefine/>
    <w:uiPriority w:val="39"/>
    <w:qFormat/>
    <w:rsid w:val="00835EEE"/>
    <w:pPr>
      <w:tabs>
        <w:tab w:val="right" w:leader="dot" w:pos="5040"/>
      </w:tabs>
    </w:pPr>
  </w:style>
  <w:style w:type="character" w:customStyle="1" w:styleId="TOC2Char">
    <w:name w:val="TOC 2 Char"/>
    <w:basedOn w:val="DefaultParagraphFont"/>
    <w:link w:val="TOC2"/>
    <w:uiPriority w:val="39"/>
    <w:rsid w:val="00835EEE"/>
    <w:rPr>
      <w:rFonts w:ascii="Garamond" w:hAnsi="Garamond"/>
      <w:sz w:val="24"/>
      <w:szCs w:val="24"/>
    </w:rPr>
  </w:style>
  <w:style w:type="paragraph" w:styleId="TOC3">
    <w:name w:val="toc 3"/>
    <w:basedOn w:val="Normal"/>
    <w:autoRedefine/>
    <w:uiPriority w:val="39"/>
    <w:qFormat/>
    <w:rsid w:val="00A8729F"/>
    <w:pPr>
      <w:tabs>
        <w:tab w:val="right" w:leader="dot" w:pos="5040"/>
      </w:tabs>
      <w:ind w:firstLine="270"/>
    </w:pPr>
    <w:rPr>
      <w:color w:val="000000" w:themeColor="text1"/>
    </w:rPr>
  </w:style>
  <w:style w:type="paragraph" w:styleId="Caption">
    <w:name w:val="caption"/>
    <w:basedOn w:val="Normal"/>
    <w:next w:val="BodyText"/>
    <w:qFormat/>
    <w:rsid w:val="00835EEE"/>
    <w:pPr>
      <w:keepNext/>
      <w:spacing w:before="60" w:line="200" w:lineRule="atLeast"/>
      <w:ind w:left="1920" w:hanging="120"/>
    </w:pPr>
    <w:rPr>
      <w:i/>
      <w:spacing w:val="5"/>
      <w:sz w:val="20"/>
    </w:rPr>
  </w:style>
  <w:style w:type="paragraph" w:styleId="Title">
    <w:name w:val="Title"/>
    <w:basedOn w:val="Normal"/>
    <w:next w:val="Subtitle"/>
    <w:link w:val="TitleChar"/>
    <w:qFormat/>
    <w:rsid w:val="00835EEE"/>
    <w:pPr>
      <w:keepNext/>
      <w:keepLines/>
      <w:spacing w:before="140" w:after="0" w:line="240" w:lineRule="auto"/>
      <w:ind w:firstLine="0"/>
      <w:jc w:val="center"/>
    </w:pPr>
    <w:rPr>
      <w:caps/>
      <w:spacing w:val="60"/>
      <w:kern w:val="20"/>
      <w:sz w:val="44"/>
    </w:rPr>
  </w:style>
  <w:style w:type="character" w:customStyle="1" w:styleId="TitleChar">
    <w:name w:val="Title Char"/>
    <w:basedOn w:val="DefaultParagraphFont"/>
    <w:link w:val="Title"/>
    <w:rsid w:val="00835EEE"/>
    <w:rPr>
      <w:rFonts w:ascii="Garamond" w:hAnsi="Garamond"/>
      <w:caps/>
      <w:spacing w:val="60"/>
      <w:kern w:val="20"/>
      <w:sz w:val="44"/>
      <w:szCs w:val="24"/>
    </w:rPr>
  </w:style>
  <w:style w:type="paragraph" w:styleId="Subtitle">
    <w:name w:val="Subtitle"/>
    <w:basedOn w:val="Title"/>
    <w:next w:val="BodyText"/>
    <w:link w:val="SubtitleChar"/>
    <w:qFormat/>
    <w:rsid w:val="00835EEE"/>
    <w:pPr>
      <w:spacing w:after="420"/>
    </w:pPr>
    <w:rPr>
      <w:rFonts w:eastAsiaTheme="majorEastAsia" w:cstheme="majorBidi"/>
      <w:caps w:val="0"/>
      <w:smallCaps/>
      <w:spacing w:val="20"/>
      <w:sz w:val="27"/>
    </w:rPr>
  </w:style>
  <w:style w:type="character" w:customStyle="1" w:styleId="SubtitleChar">
    <w:name w:val="Subtitle Char"/>
    <w:basedOn w:val="DefaultParagraphFont"/>
    <w:link w:val="Subtitle"/>
    <w:rsid w:val="00835EEE"/>
    <w:rPr>
      <w:rFonts w:ascii="Garamond" w:eastAsiaTheme="majorEastAsia" w:hAnsi="Garamond" w:cstheme="majorBidi"/>
      <w:smallCaps/>
      <w:spacing w:val="20"/>
      <w:kern w:val="20"/>
      <w:sz w:val="27"/>
      <w:szCs w:val="24"/>
    </w:rPr>
  </w:style>
  <w:style w:type="character" w:styleId="Emphasis">
    <w:name w:val="Emphasis"/>
    <w:qFormat/>
    <w:rsid w:val="00835EEE"/>
    <w:rPr>
      <w:caps/>
      <w:sz w:val="18"/>
    </w:rPr>
  </w:style>
  <w:style w:type="paragraph" w:styleId="ListParagraph">
    <w:name w:val="List Paragraph"/>
    <w:aliases w:val="Return to"/>
    <w:basedOn w:val="BodyText"/>
    <w:uiPriority w:val="34"/>
    <w:qFormat/>
    <w:rsid w:val="00835EEE"/>
    <w:rPr>
      <w:i/>
      <w:color w:val="0070C0"/>
    </w:rPr>
  </w:style>
  <w:style w:type="character" w:styleId="SubtleEmphasis">
    <w:name w:val="Subtle Emphasis"/>
    <w:basedOn w:val="DefaultParagraphFont"/>
    <w:uiPriority w:val="19"/>
    <w:qFormat/>
    <w:rsid w:val="00835EEE"/>
    <w:rPr>
      <w:i/>
      <w:iCs/>
      <w:color w:val="808080" w:themeColor="text1" w:themeTint="7F"/>
    </w:rPr>
  </w:style>
  <w:style w:type="character" w:styleId="IntenseEmphasis">
    <w:name w:val="Intense Emphasis"/>
    <w:basedOn w:val="DefaultParagraphFont"/>
    <w:uiPriority w:val="21"/>
    <w:qFormat/>
    <w:rsid w:val="00835EEE"/>
    <w:rPr>
      <w:b/>
      <w:bCs/>
      <w:i/>
      <w:iCs/>
      <w:color w:val="4F81BD" w:themeColor="accent1"/>
    </w:rPr>
  </w:style>
  <w:style w:type="character" w:styleId="SubtleReference">
    <w:name w:val="Subtle Reference"/>
    <w:basedOn w:val="DefaultParagraphFont"/>
    <w:uiPriority w:val="31"/>
    <w:qFormat/>
    <w:rsid w:val="00835EEE"/>
    <w:rPr>
      <w:smallCaps/>
      <w:color w:val="C0504D" w:themeColor="accent2"/>
      <w:u w:val="single"/>
    </w:rPr>
  </w:style>
  <w:style w:type="character" w:styleId="IntenseReference">
    <w:name w:val="Intense Reference"/>
    <w:basedOn w:val="DefaultParagraphFont"/>
    <w:uiPriority w:val="32"/>
    <w:qFormat/>
    <w:rsid w:val="00835EEE"/>
    <w:rPr>
      <w:b/>
      <w:bCs/>
      <w:smallCaps/>
      <w:color w:val="C0504D" w:themeColor="accent2"/>
      <w:spacing w:val="5"/>
      <w:u w:val="single"/>
    </w:rPr>
  </w:style>
  <w:style w:type="paragraph" w:styleId="TOCHeading">
    <w:name w:val="TOC Heading"/>
    <w:basedOn w:val="Heading1"/>
    <w:next w:val="Normal"/>
    <w:uiPriority w:val="39"/>
    <w:unhideWhenUsed/>
    <w:qFormat/>
    <w:rsid w:val="00835EEE"/>
    <w:pPr>
      <w:pBdr>
        <w:top w:val="none" w:sz="0" w:space="0" w:color="auto"/>
        <w:bottom w:val="none" w:sz="0" w:space="0" w:color="auto"/>
      </w:pBdr>
      <w:spacing w:before="480" w:after="0" w:line="276" w:lineRule="auto"/>
      <w:jc w:val="left"/>
      <w:outlineLvl w:val="9"/>
    </w:pPr>
    <w:rPr>
      <w:rFonts w:asciiTheme="majorHAnsi" w:eastAsiaTheme="majorEastAsia" w:hAnsiTheme="majorHAnsi" w:cstheme="majorBidi"/>
      <w:bCs/>
      <w:caps w:val="0"/>
      <w:color w:val="365F91" w:themeColor="accent1" w:themeShade="BF"/>
      <w:spacing w:val="0"/>
      <w:kern w:val="0"/>
      <w:sz w:val="28"/>
      <w:szCs w:val="28"/>
    </w:rPr>
  </w:style>
  <w:style w:type="paragraph" w:customStyle="1" w:styleId="Boxed">
    <w:name w:val="Boxed"/>
    <w:basedOn w:val="TOC2"/>
    <w:link w:val="BoxedChar"/>
    <w:qFormat/>
    <w:rsid w:val="00835EEE"/>
    <w:pPr>
      <w:pBdr>
        <w:top w:val="single" w:sz="4" w:space="1" w:color="auto"/>
        <w:left w:val="single" w:sz="4" w:space="4" w:color="auto"/>
        <w:bottom w:val="single" w:sz="4" w:space="0" w:color="auto"/>
        <w:right w:val="single" w:sz="4" w:space="4" w:color="auto"/>
      </w:pBdr>
    </w:pPr>
  </w:style>
  <w:style w:type="character" w:customStyle="1" w:styleId="BoxedChar">
    <w:name w:val="Boxed Char"/>
    <w:basedOn w:val="TOC2Char"/>
    <w:link w:val="Boxed"/>
    <w:rsid w:val="00835EEE"/>
    <w:rPr>
      <w:rFonts w:ascii="Garamond" w:hAnsi="Garamond"/>
      <w:sz w:val="24"/>
      <w:szCs w:val="24"/>
    </w:rPr>
  </w:style>
  <w:style w:type="character" w:styleId="Hyperlink">
    <w:name w:val="Hyperlink"/>
    <w:basedOn w:val="DefaultParagraphFont"/>
    <w:uiPriority w:val="99"/>
    <w:unhideWhenUsed/>
    <w:rsid w:val="00835EEE"/>
    <w:rPr>
      <w:color w:val="0000FF" w:themeColor="hyperlink"/>
      <w:u w:val="single"/>
    </w:rPr>
  </w:style>
  <w:style w:type="character" w:customStyle="1" w:styleId="MTEquationSection">
    <w:name w:val="MTEquationSection"/>
    <w:basedOn w:val="DefaultParagraphFont"/>
    <w:rsid w:val="00647DBA"/>
    <w:rPr>
      <w:vanish/>
      <w:color w:val="FF0000"/>
    </w:rPr>
  </w:style>
  <w:style w:type="paragraph" w:customStyle="1" w:styleId="MTDisplayEquation">
    <w:name w:val="MTDisplayEquation"/>
    <w:basedOn w:val="BodyText"/>
    <w:next w:val="Normal"/>
    <w:link w:val="MTDisplayEquationChar"/>
    <w:rsid w:val="00647DBA"/>
    <w:pPr>
      <w:tabs>
        <w:tab w:val="clear" w:pos="1440"/>
        <w:tab w:val="clear" w:pos="2160"/>
        <w:tab w:val="clear" w:pos="2880"/>
        <w:tab w:val="clear" w:pos="6480"/>
        <w:tab w:val="center" w:pos="4320"/>
        <w:tab w:val="right" w:pos="8640"/>
      </w:tabs>
      <w:jc w:val="left"/>
    </w:pPr>
  </w:style>
  <w:style w:type="character" w:customStyle="1" w:styleId="BodyTextChar">
    <w:name w:val="Body Text Char"/>
    <w:basedOn w:val="DefaultParagraphFont"/>
    <w:link w:val="BodyText"/>
    <w:semiHidden/>
    <w:rsid w:val="00647DBA"/>
    <w:rPr>
      <w:rFonts w:ascii="Garamond" w:hAnsi="Garamond"/>
      <w:sz w:val="22"/>
      <w:szCs w:val="24"/>
    </w:rPr>
  </w:style>
  <w:style w:type="character" w:customStyle="1" w:styleId="MTDisplayEquationChar">
    <w:name w:val="MTDisplayEquation Char"/>
    <w:basedOn w:val="BodyTextChar"/>
    <w:link w:val="MTDisplayEquation"/>
    <w:rsid w:val="00647DBA"/>
    <w:rPr>
      <w:rFonts w:ascii="Garamond" w:hAnsi="Garamond"/>
      <w:sz w:val="22"/>
      <w:szCs w:val="24"/>
    </w:rPr>
  </w:style>
  <w:style w:type="paragraph" w:styleId="ListBullet">
    <w:name w:val="List Bullet"/>
    <w:basedOn w:val="Normal"/>
    <w:uiPriority w:val="99"/>
    <w:unhideWhenUsed/>
    <w:rsid w:val="00997FB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E55C7-4686-4E70-ADE2-21BD78A7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5</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DEFORMATION IN A CONTINUOUS MEDIUM</vt:lpstr>
    </vt:vector>
  </TitlesOfParts>
  <Company>LSU</Company>
  <LinksUpToDate>false</LinksUpToDate>
  <CharactersWithSpaces>4812</CharactersWithSpaces>
  <SharedDoc>false</SharedDoc>
  <HLinks>
    <vt:vector size="30" baseType="variant">
      <vt:variant>
        <vt:i4>1835069</vt:i4>
      </vt:variant>
      <vt:variant>
        <vt:i4>2595</vt:i4>
      </vt:variant>
      <vt:variant>
        <vt:i4>1035</vt:i4>
      </vt:variant>
      <vt:variant>
        <vt:i4>1</vt:i4>
      </vt:variant>
      <vt:variant>
        <vt:lpwstr>C:\My Documents\Teaching\Geol7900\Lectures\Illustrations\strain\1-D case of strain.tif</vt:lpwstr>
      </vt:variant>
      <vt:variant>
        <vt:lpwstr/>
      </vt:variant>
      <vt:variant>
        <vt:i4>65591</vt:i4>
      </vt:variant>
      <vt:variant>
        <vt:i4>2731</vt:i4>
      </vt:variant>
      <vt:variant>
        <vt:i4>1036</vt:i4>
      </vt:variant>
      <vt:variant>
        <vt:i4>1</vt:i4>
      </vt:variant>
      <vt:variant>
        <vt:lpwstr>C:\My Documents\Teaching\Geol7900\Lectures\Illustrations\strain\2-D case for strain.tif</vt:lpwstr>
      </vt:variant>
      <vt:variant>
        <vt:lpwstr/>
      </vt:variant>
      <vt:variant>
        <vt:i4>5701737</vt:i4>
      </vt:variant>
      <vt:variant>
        <vt:i4>4046</vt:i4>
      </vt:variant>
      <vt:variant>
        <vt:i4>1053</vt:i4>
      </vt:variant>
      <vt:variant>
        <vt:i4>1</vt:i4>
      </vt:variant>
      <vt:variant>
        <vt:lpwstr>C:\My Documents\Teaching\Geol7900\Lectures\Illustrations\strain\3-D strain.tif</vt:lpwstr>
      </vt:variant>
      <vt:variant>
        <vt:lpwstr/>
      </vt:variant>
      <vt:variant>
        <vt:i4>4784228</vt:i4>
      </vt:variant>
      <vt:variant>
        <vt:i4>8591</vt:i4>
      </vt:variant>
      <vt:variant>
        <vt:i4>1177</vt:i4>
      </vt:variant>
      <vt:variant>
        <vt:i4>1</vt:i4>
      </vt:variant>
      <vt:variant>
        <vt:lpwstr>C:\My Documents\Teaching\Geol7900\Lectures\Illustrations\strain\general deformation.tif</vt:lpwstr>
      </vt:variant>
      <vt:variant>
        <vt:lpwstr/>
      </vt:variant>
      <vt:variant>
        <vt:i4>2818068</vt:i4>
      </vt:variant>
      <vt:variant>
        <vt:i4>11251</vt:i4>
      </vt:variant>
      <vt:variant>
        <vt:i4>1178</vt:i4>
      </vt:variant>
      <vt:variant>
        <vt:i4>1</vt:i4>
      </vt:variant>
      <vt:variant>
        <vt:lpwstr>C:\My Documents\Teaching\Geol7900\Lectures\Illustrations\strain\infinitesimal deformation.tif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DEFORMATION IN A CONTINUOUS MEDIUM</dc:title>
  <dc:creator>Juan Lorenzo</dc:creator>
  <cp:lastModifiedBy>JML</cp:lastModifiedBy>
  <cp:revision>21</cp:revision>
  <cp:lastPrinted>2002-02-21T18:59:00Z</cp:lastPrinted>
  <dcterms:created xsi:type="dcterms:W3CDTF">2012-02-29T17:31:00Z</dcterms:created>
  <dcterms:modified xsi:type="dcterms:W3CDTF">2014-03-25T14:03:00Z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MTEqnNumsOnRight">
    <vt:bool>true</vt:bool>
  </property>
</Properties>
</file>